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18</w:t>
      </w:r>
    </w:p>
    <w:p/>
    <w:p>
      <w:r>
        <w:t xml:space="preserve">FUNDO DE COMBATE E ERRADICAÇÃO DA POBREZA — CRIA - ARTIGOS - ADCT - INTRODUZ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31, DE 14 DE DEZEMBRO DE 2000 Altera o Ato das Disposições Constitucionais Transitórias, introduzindo artigos que criam o Fundo de Combate e Erradicação da Pobreza. As Mesas da Câmara dos Deputados e do Senado Federal, nos termos do § 3º do art. 60 da Constituição Federal, promulgam a seguinte emenda ao texto constitucional: Art. 1º A Constituição Federal, no Ato das Disposições Constitucionais Transitórias, é acrescida dos seguintes artigos: "Art. 79. É instituído, para vigorar até o ano de 2010, no âmbito do Poder Executivo Federal, o Fundo de Combate a Erradicação da Pobreza, a ser regulado por lei complementar com o objetivo de viabilizar a todos os brasileiros acesso a níveis dignos de subsistência, cujos recursos serão aplicados em ações suplementares de nutrição, habitação, educação, saúde, reforço de renda familiar e outros programas de relevante interesse social voltados para melhoria da qualidade de vida. Parágrafo único. O Fundo previsto neste artigo terá Conselho Consultivo e de Acompanhamento que conte com a participação de representantes da sociedade civil, nos termos da lei. Art. 80. Compõem o Fundo de Combate e Erradicação da Pobreza: I - a parcela do produto da arrecadação correspondente a um adicional de oito centésimos por cento, aplicável de 18 de junho de 2000 a 17 de junho de 2002, na alíquota da contribuição social de que trata o art. 75 do Ato das Disposições Constitucionais Transitórias; II - a parcela do produto da arrecadação correspondente a um adicional de cinco pontos percentuais na alíquota do Imposto sobre Produtos Industrializados - IPI, ou do imposto que vier a substituí-lo, incidente sobre produtos supérfluos e aplicável até a extinção do Fundo; III - o produto da arrecadação do imposto de que trata o art. 153, inciso VII, da Constituição; IV - dotações orçamentárias; V - doações, de qualquer natureza, de pessoas físicas ou jurídicas do País ou do exterior; VI - outras receitas, a serem definidas na regulamentação do referido Fundo. § 1º Aos recursos integrantes do Fundo de que trata este artigo não se aplica o disposto nos arts. 159 e 167, inciso IV, da Constituição, assim como qualquer desvinculação de recursos orçamentários. § 2º A arrecadação decorrente do disposto no inciso I deste artigo, no período compreendido entre 18 de junho de 2000 e o início da vigência da lei complementar a que se refere a art. 79, será integralmente repassada ao Fundo, preservado o seu valor real, em títulos públicos federais, progressivamente resgatáveis após 18 de junho de 2002, na forma da lei. Art. 81. É instituído Fundo constituído pelos recursos recebidos pela União em decorrência da desestatização de sociedades de economia mista ou empresas públicas por ela controladas, direta ou indiretamente, quando a operação envolver a alienação do respectivo controle acionário a pessoa ou entidade não integrante da Administração Pública, ou de participação societária remanescente após a alienação, cujos rendimentos, gerados a partir de 18 de junho de 2002, reverterão ao Fundo de Combate e Erradicação de Pobreza. § 1º Caso o montante anual previsto nos rendimentos transferidos ao Fundo de Combate e Erradicação da Pobreza, na forma deste artigo, não alcance o valor de quatro bilhões de reais. far-se-á complementação na forma do art. 80, inciso IV, do Ato das disposições Constitucionais Transitórias. § 2º Sem prejuízo do disposto no § 1º, o Poder Executivo poderá destinar ao Fundo a que se refere este artigo outras receitas decorrentes da alienação de bens da União. § 3º A constituição do Fundo a que se refere o caput, a transferência de recursos ao Fundo de Combate e Erradicação da Pobreza e as demais disposições referentes ao § 1º deste artigo serão disciplinadas em lei, não se aplicando o disposto no art. 165, § 9º, inciso II, da Constituição. Art. 82. Os Estados, o Distrito Federal e os Municípios devem instituir Fundos de Combate á Pobreza, com os recursos de que trata este artigo e outros que vierem a destinar, devendo os referidos Fundos ser geridos por entidades que contem com a participação da sociedade civil. § 1º Para o financiamento dos Fundos Estaduais e Distrital, poderá ser criado adicional de até dois pontos percentuais na alíquota do Imposto sobre Circulação de Mercadorias e Serviços - ICMS, ou do imposto que vier a substituí-lo, sobre os produtos e serviços supérfluos, não se aplicando, sobre este adicional, o disposto no art. 158, inciso IV, da Constituição. § 2º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2026-10-26T04:19:32.337Z</dcterms:created>
  <dcterms:modified xsi:type="dcterms:W3CDTF">2026-10-26T04:19:32.337Z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