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BANCO CENTRAL</w:t>
      </w:r>
    </w:p>
    <w:p>
      <w:r>
        <w:rPr>
          <w:i/>
          <w:iCs/>
          <w:color w:val="666666"/>
        </w:rPr>
        <w:t xml:space="preserve">DECRETO-LEI 2.406 DE 05-01-1988</w:t>
      </w:r>
    </w:p>
    <w:p/>
    <w:p/>
    <w:p>
      <w:r>
        <w:t xml:space="preserve">LEI 9.782/99 — DISPOSITIVOS - ALTERA</w:t>
      </w:r>
    </w:p>
    <w:p/>
    <w:p>
      <w:pPr>
        <w:pStyle w:val="Heading2"/>
      </w:pPr>
      <w:r>
        <w:rPr>
          <w:b/>
          <w:bCs/>
        </w:rPr>
        <w:t xml:space="preserve">Ementa</w:t>
      </w:r>
    </w:p>
    <w:p>
      <w:r>
        <w:t xml:space="preserve">MEDIDA PROVISÓRIA Nº 2.134-25, DE 28 DE DEZEMBRO DE 2000 Altera dispositivos das Leis no 9.782, de 26 de janeiro de 1999, que define o Sistema Nacional de Vigilância Sanitária e cria a Agência Nacional de Vigilância Sanitária, e no 6.437, de 20 de agosto de 1977, que configura infrações à legislação sanitária federal e estabelece as sanções respectivas, e dá outras providências. O PRESIDENTE DA REPÚBLICA, no uso da atribuição que lhe confere o art. 62 da Constituição, adota a seguinte Medida Provisória, com força de lei: Art. 1o Os dispositivos a seguir indicados da Lei no 9.782, de 26 de janeiro de 1999, passam a vigorar com as seguintes alterações: "Art. 3o Fica criada a Agência Nacional de Vigilância Sanitária - ANVISA, autarquia sob regime especial, vinculada ao Ministério da Saúde, com sede e foro no Distrito Federal, prazo de duração indeterminado e atuação em todo território nacional. ......................................................" (NR) "Art. 7o .................................................................... .................................................................... VII - autorizar o funcionamento de empresas de fabricação, distribuição e importação dos produtos mencionados no art. 8o desta Lei e de comercialização de medicamentos; .................................................................... XXV - monitorar a evolução dos preços de medicamentos, equipamentos, componentes, insumos e serviços de saúde, podendo para tanto: a) requisitar, quando julgar necessário, informações sobre produção, insumos, matérias-primas, vendas e quaisquer outros dados, em poder de pessoas de direito público ou privado que se dediquem às atividades de produção, distribuição e comercialização dos bens e serviços previstos neste inciso, mantendo o sigilo legal quando for o caso; b) proceder ao exame de estoques, papéis e escritas de quaisquer empresas ou pessoas de direito público ou privado que s e dediquem às atividades de produção, distribuição e comercialização dos bens e serviços previstos neste inciso, mantendo o sigilo legal quando for o caso; c) quando for verificada a existência de indícios da ocorrência de infrações previstas nos incisos III ou IV do art. 20 da Lei no 8.884, de 11 de junho de 1994, mediante aumento injustificado de preços ou imposição de preços excessivos, dos bens e serviços referidos nesses incisos, convocar os responsáveis para, no prazo máximo de dez dias úteis, justificar a respectiva conduta; d) aplicar a penalidade prevista no art. 26 da Lei no 8.884, de 1994; XXVI - controlar, fiscalizar e acompanhar, sob o prisma da legislação sanitária, a propaganda e publicidade de produtos submetidos ao regime de vigilância sanitária. .................................................................... § 4o A Agência poderá delegar a órgão do Ministério da Saúde a execução de atribuições previstas neste artigo relacionadas a serviços médico-ambulatorial-hospitalares, previstos nos §§ 2o e 3o do art. 8o, observadas as vedações definidas no § 1o deste artigo. § 5o A Agência deverá pautar sua atuação sempre em observância das diretrizes estabelecidas pela Lei no 8.080, de 19 de setembro de 1990, para dar seguimento ao processo de descentralização da execução de atividades para Estados, Distrito Federal e Municípios, observadas as vedações relacionadas no § 1o deste artigo. § 6o A descentralização de que trata o parágrafo anterior será efetivada somente após manifestação favorável dos respectivos Conselhos Estaduais, Distrital e Municipais de Saúde." (NR) "Art. 8o .................................................................... .................................................................... § 5o A Agência poderá dispensar de registro os imunobiológicos, inseticidas, medicamentos e outros insumos estratégicos quando adquiridos por intermédio de organismos multilaterais internacionais, para uso em programas de saúde pública pelo Ministério da Saúde e suas entidades vinculadas. § 6o O Ministro de Estado da Saúde poderá determinar a realização de ações previstas nas competências da Agência Nacional de Vigilância Sanitária, em casos específicos e que impliquem risco à saúde da população. § 7o O ato de que trata o parágrafo anterior deverá ser publicado no Diário Oficial da União." (NR) "Art. 9o .................................................................... Parágrafo único. A Agência contará, ainda, com um Conselho Consultivo, que deverá ter, no mínimo, representantes da União,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2026-06-17T14:03:38.539Z</dcterms:created>
  <dcterms:modified xsi:type="dcterms:W3CDTF">2026-06-17T14:03:38.539Z</dcterms:modified>
</cp:coreProperties>
</file>

<file path=docProps/custom.xml><?xml version="1.0" encoding="utf-8"?>
<Properties xmlns="http://schemas.openxmlformats.org/officeDocument/2006/custom-properties" xmlns:vt="http://schemas.openxmlformats.org/officeDocument/2006/docPropsVTypes"/>
</file>