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BANCO CENTRAL</w:t>
      </w:r>
    </w:p>
    <w:p>
      <w:r>
        <w:rPr>
          <w:i/>
          <w:iCs/>
          <w:color w:val="666666"/>
        </w:rPr>
        <w:t xml:space="preserve">DECRETO-LEI 2.406 DE 05-01-1988</w:t>
      </w:r>
    </w:p>
    <w:p/>
    <w:p/>
    <w:p>
      <w:r>
        <w:t xml:space="preserve">01. REMUNERAÇÃO DOS MILITARES — REESTRUTURAÇÃO - DISPÕE SOBRE - LEIS NºS 3.765/60 E 6.880/80 - ALTERA</w:t>
      </w:r>
    </w:p>
    <w:p/>
    <w:p>
      <w:pPr>
        <w:pStyle w:val="Heading2"/>
      </w:pPr>
      <w:r>
        <w:rPr>
          <w:b/>
          <w:bCs/>
        </w:rPr>
        <w:t xml:space="preserve">Ementa</w:t>
      </w:r>
    </w:p>
    <w:p>
      <w:r>
        <w:t xml:space="preserve">MEDIDA PROVISÓRIA Nº 2.131, DE 28 DE DEZEMBRO DE 2000 Dispõe sobre a reestruturação da remuneração dos militares das Forças Armadas, altera as Leis nos 3.765, de 4 de maio de 1960, e 6.880, de 9 de dezembro de 1980, e dá outras providências. O PRESIDENTE DA REPÚBLICA, no uso da atribuição que lhe confere o art. 62 da Constituição, adota a seguinte Medida Provisória, com força de lei: CAPÍTULO I DA REMUNERAÇÃO Art. 1o A remuneração dos militares integrantes das Forças Armadas - Marinha, Exército e Aeronáutica, no País, em tempo de paz, compõe-se de: I - soldo; II - adicionais: a) militar; b) de habilitação; c) de tempo de serviço, observado o disposto no art. 30 desta Medida Provisória; d) de compensação orgânica; e e) de permanência; III - gratificações: a) de localidade especial; e b) de representação. Parágrafo único. As tabelas de soldo, adicionais e gratificações são as constantes dos Anexos I, II e III desta Medida Provisória. Art. 2o Além da remuneração prevista no art. 1o desta Medida Provisória, os militares têm os seguintes direitos remuneratórios: I - observadas as definições do art. 3o desta Medida Provisória: a) diária; b) transporte; c) ajuda de custo; d) auxílio-fardamento; e) auxílio-alimentação; f) auxílio-natalidade; g) auxílio-invalidez; e h) auxílio-funeral; II - observada a legislação específica: a) auxílio-transporte; b) assistência pré-escolar; c) salário-família; d) adicional de férias; e e) adicional natalino. Parágrafo único. Os valores referentes aos direitos previstos neste artigo são os estabelecidos em legislação específica ou constantes das tabelas do Anexo IV. Art. 3º Para os efeitos desta Medida Provisória, entende-se como: I - soldo - parcela básica mensal da remuneração e dos proventos, inerente ao posto ou à graduação do militar, e é irredutível; II - adicional militar - parcela remuneratória mensal devida ao militar, inerente a cada círculo hierárquico da carreira militar; III - adicional de habilitação - parcela remuneratória mensal devida ao militar, inerente aos cursos realizados com aproveitamento, conforme regulamentação; IV - adicional de tempo de serviço - parcela remuneratória mensal devida ao militar, inerente ao tempo de serviço, conforme regulamentação, observado o disposto no art. 30 desta Medida Provisória; V - adicional de compensação orgânica - parcela remuneratória mensal devida ao militar para compensação de desgaste orgânico resultante do desempenho continuado de atividades especiais, conforme regulamentação; VI - adicional de permanência - parcela remuneratória mensal devida ao militar que permanecer em serviço após haver completado o tempo mínimo requerido para a transferência para a inatividade remunerada, conforme regulamentação; VII - gratificação de localidade especial - parcela remuneratória mensal devida ao militar, quando servindo em regiões inóspitas, conforme regulamentação; VIII - gratificação de representação: a) parcela remuneratória mensal devida aos Oficiais Generais e aos demais oficiais em cargo de comando, direção e chefia de organização militar, conforme regulamentação; e b) parcela remuneratória eventual devida ao militar pela participação em viagem de representação, instrução, emprego operacional ou por estar às ordens de autoridade estrangeira no País, conforme regulamentação; IX - diária - direito pecuniário devido ao militar que se afastar de sua sede, em serviço de caráter eventual ou transitório, para outro ponto do território nacional, destinado a cobrir as correspondentes despesas de pousada, alimentação e locomoção urbana, conforme regulamentação; X - transporte - direito pecuniário devido ao militar da ativa, quando o transporte não for realizado por conta da União, para custear despesas nas movimentações por interesse do serviço, nelas compreendidas a passagem e a tra nslação da respectiva bagagem, para si, seus dependentes e um empregado doméstico, da localidade onde residir para outra, onde fixará residência dentro do território nacional; XI - ajuda de custo - direito pecuniário devido ao militar, pago adiantadamente, conforme regulamentação: a) para custeio das despesas de locomoção e instalação, exceto as de transporte, nas movimentações com mudança de sede; e b) por ocasião de transferência para a inatividade remunerada, conforme dispuser o regulamento; XII - auxílio-fardamento - direito pecuniário devido ao militar para custear gastos com fardamento, conforme regulamentação; XIII auxílio-alimentação - direito pecuniário devido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2026-06-17T13:59:05.049Z</dcterms:created>
  <dcterms:modified xsi:type="dcterms:W3CDTF">2026-06-17T13:59:05.049Z</dcterms:modified>
</cp:coreProperties>
</file>

<file path=docProps/custom.xml><?xml version="1.0" encoding="utf-8"?>
<Properties xmlns="http://schemas.openxmlformats.org/officeDocument/2006/custom-properties" xmlns:vt="http://schemas.openxmlformats.org/officeDocument/2006/docPropsVTypes"/>
</file>