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LOCAÇÃO</w:t>
      </w:r>
    </w:p>
    <w:p/>
    <w:p/>
    <w:p>
      <w:r>
        <w:t xml:space="preserve">de votos, conheceu-se a impetrada ordem.
Ac. de 06-10-1988
Arquivo do EMFOR, TJ/1.706
EMFOR 484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RENDEM JUROS OS DEPÓSITOS JUDICIAIS NA CAIXA ECONÔMICA FEDERAL A QUE SE REFEREM O DECRETO-LEI 759, DE 12-09-1969, ART. 16, E O DECRETO-LEI 1.737, DE 20-12-1979, ARTIGO 3º. Referência: Incidente de Uniformização de Jurisprudência no Ag. 40.721 - MG, Segunda Seção, em 26-04-1988. Decreto-lei 759, de 12-08-69, art. 16º. Decreto-lei 1.737, de 20-12-79, art. 3º. Decreto 81.171, de 03-01-78, art. 7º, II. Segunda Seção, em 17-05-88.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2026-07-28T04:09:16.405Z</dcterms:created>
  <dcterms:modified xsi:type="dcterms:W3CDTF">2026-07-28T04:09:16.405Z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