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28/05/1984</w:t>
      </w:r>
    </w:p>
    <w:p/>
    <w:p>
      <w:r>
        <w:t xml:space="preserve">CIENTIFICAÇÃO DO FIADOR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"thema decidendum", que sempre mobilizou a atenção doutrinária e jurisprudencial, tem sido enfrentado e decidido, em regra, no sentido de que o fiador que não for cientificado da ação de despejo, não deve responder por honorários de advogado e custas ali vencidos. - De fato, a fiança é contrato benéfico e se interpreta restritivamente (Código Civil, arts. 1.090 e 1.483) não comportando, dessarte, extensão objetiva (de "re ad rem"), e, como nota, o Prof. CAIO MÁRIO ("Instituições de Dir. Civil", vol. III, pág. 461, 5ª ed. ed., 1981), não pode o fiador ser onerado com o encargo desnecessário , "pois se fosse convocado à lide não deixaria marchar o processo, pagando". Copiosa jurisprudência, nesse mesmo sentido, é trazida à colação pelo Prof. W. B. MONTEIRO, em seu utilíssimo "Curso de Direito Civil" (vol. 5º, pág. 363, ed. 1984). E nesse mesmo posicionamento foi o prevalente no Encontro dos Tribunais de Alçada do Brasil, realizado em 1981, cujas conclusões se transcrevem "irresponsabilidade do fiador pelas custas e honorários da ação de despejo, da qual não teve ciência". Julgado em 29-05-1984 VOTO VENCIDO DO JUIZ MARDEN GOMES: - Dissenti da douta maioria porque entendo que o fiador responde pelas obrigações do afiançado e sua citação para a ação de despejo se afigura inadmissível, posto que parte ilegítima. Por outro lado, a lei não reclama que da aludida ação seja cientificado o fiador. Arquivo do EMFOR, TA/592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responsável o fiador pelas custas e honorários da ação de despejo, da qual não teve ciência.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2026-07-28T00:22:45.905Z</dcterms:created>
  <dcterms:modified xsi:type="dcterms:W3CDTF">2026-07-28T00:22:45.905Z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