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LEI COMPLEMENTAR 104 DE 10-01-01</w:t>
      </w:r>
    </w:p>
    <w:p/>
    <w:p/>
    <w:p>
      <w:r>
        <w:t xml:space="preserve">PESSOAS PORTADORAS DE TRANSTORNOS MENTAIS — PROTEÇÃO E DIREITOS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10.216, DE 06 DE ABRIL DE 2001 Dispõe sobre a proteção e os direitos das pessoas portadoras de transtornos mentais e redireciona o modelo assistencial em saúde mental. O PRESIDENTE DA REPÚBLICA Faço saber que o Congresso Nacional decreta e eu sanciono a seguinte Lei: Art. 1º Os direitos e a proteção das pessoas acometidas de transtorno mental, de que trata esta Lei, são assegurados sem qualquer forma de discriminação quanto à raça, cor, sexo, orientação sexual, religião, opção política, nacionalidade, idade, família, recursos econômicos e ao grau de gravidade ou tempo de evolução de seu transtorno, ou qualquer outra. Art. 2º Nos atendimentos em saúde mental, de qualquer natureza, a pessoa e seus familiares ou responsáveis serão formalmente cientificados dos direitos enumerados no parágrafo único deste artigo. Parágrafo único. São direitos da pessoa portadora de transtorno mental: I - ter acesso ao melhor tratamento do sistema de saúde, consentâneo às suas necessidades; II - ser tratada com humanidade e respeito e no interesse exclusivo de beneficiar sua saúde, visando alcançar sua recuperação pela inserção na família, no trabalho e na comunidade; III - ser protegida contra qualquer forma de abuso e exploração; IV - ter garantia de sigilo nas informações prestadas; V - ter direito à presença médica, em qualquer tempo, para esclarecer a necessidade ou não de sua hospitalização involuntária; VI - ter livre acesso aos meios de comunicação disponíveis; VII - receber o maior número de informações a respeito de sua doença e de seu tratamento; VIII - ser tratada em ambiente terapêutico pelos meios menos invasivos possíveis; IX - ser tratada, preferencialmente, em serviços comunitários de saúde mental. Art. 3º É responsabilidade do Estado o desenvolvimento da política de saúde mental, a assistência e a promoção de ações de saúde aos portadores de transtornos mentai s, com a devida participação da sociedade e da família, a qual será prestada em estabelecimento de saúde mental, assim entendidas as instituições ou unidades que ofereçam assistência em saúde aos portadores de transtornos mentais. Art. 4º A internação, em qualquer de suas modalidades, só será indicada quando os recursos extra-hospitalares se mostrarem insuficientes. § 1º O tratamento visará, como finalidade permanente, a reinserção social do paciente em seu meio. § 2º O tratamento em regime de internação será estruturado de forma a oferecer assistência integral à pessoa portadora de transtornos mentais, incluindo serviços médicos, de assistência social, psicológicos, ocupacionais, de lazer, e outros. § 3º É vedada a internação de pacientes portadores de transtornos mentais em instituições com características asilares, ou seja, aquelas desprovidas dos recursos mencionados no § 2º e que não assegurem aos pacientes os direitos enumerados no parágrafo único do art. 2º. Art. 5º O paciente há longo tempo hospitalizado ou para o qual se caracterize situação de grave dependência institucional, decorrente de seu quadro clínico ou de ausência de suporte social, será objeto de política específica de alta planejada e reabilitação psicossocial assistida, sob responsabilidade da autoridade sanitária competente e supervisão de instância a ser definida pelo Poder Executivo, assegurada a continuidade do tratamento, quando necessário. Art. 6º A internação psiquiátrica somente será realizada mediante laudo médico circunstanciado que caracterize os seus motivos. Parágrafo único. São considerados os seguintes tipos de internação psiquiátrica: I - internação voluntária: aquela que se dá com o consentimento do usuário; II - internação involuntária: aquela que se dá sem o consentimento do usuário e a pedido de terceiro; e III - internação compulsória: aquela determinada pela Justiça. Art. 7º A pessoa que solicita voluntariamente sua internação, ou que a consente, deve assinar, no momento da admissão, uma declaração de que optou por esse regime de tratamento. Parágrafo único. O término da internação voluntária dar-se-á por solicitação escrita do paciente ou por determinação do médico assistente. Art. 8º A internação voluntária ou involuntária somente será autorizada por médico devidamente registrado no Conselho Regional de Medicina - CRM do Estado onde se localize o estabelecimento. § 1º A internação psiquiátrica involuntária deverá, no prazo de setenta e duas horas, ser comunicada ao Ministério Público Estadual pelo responsável técnico do estabelecimento no qual tenha ocorrido, dev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2026-06-17T14:16:10.866Z</dcterms:created>
  <dcterms:modified xsi:type="dcterms:W3CDTF">2026-06-17T14:16:10.866Z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