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/>
    <w:p>
      <w:r>
        <w:t xml:space="preserve">PARTILHA AMIGÁVEL E PARTILHA DE BENS DE PEQUENO VALOR — SIMPLIFICAÇÃO DO PROCESSO DE HOMOLOGAÇÃO JUDICIAL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7.019, DE 31 DE AGOSTO DE 1982. Altera o Código de Processo Civil, para simplificar o processo de homologação judicial da partilha amigável e da partilha de bens de pequeno valor. O PRESIDENTE DA REPÚBLICA, faço saber que o Congresso Nacional decreta e eu sanciono a seguinte Lei: Art. 1º - Os arts. 1.031 a 1.038 da Lei nº 5.869, de 11 de janeiro de 1973 - Código de Processo Civil, com a redação dada pela Lei nº 5.925, de 1º de outubro de 1973, passam a vigorar com a seguinte redação: "Art. 1.031 - A partilha amigável, celebrada entre partes capazes, nos termos do art. 1.773 do Código Civil, será homologada de plano pelo juiz, mediante a prova da quitação dos tributos relativos aos bens do espólio e às suas rendas, com observância dos arts. 1.032 a 1.035 desta Lei. Parágrafo único - O disposto neste artigo aplica-se, também, ao pedido de adjudicação, quando houver herdeiro único. Art. 1.032 - Na petição de inventário, que se processará na forma de arrolamento sumário, independentemente da lavratura de termos de qualquer espécie, os herdeiros: I - requererão ao juiz a nomeação do inventariante que designarem; II - declararão os títulos dos herdeiros e os bens do espólio, observado o disposto no art. 993 desta Lei; III - atribuirão o valor dos bens do espólio, para fins de partilha. Art. 1.033 - Ressalvada a hipótese prevista no parágrafo único do art. 1.035 desta Lei, não se procederá à avaliação dos bens do espólio para qualquer finalidade. Art. 1.034 - No arrolamento, não serão conhecidas ou apreciadas questões relativas ao lançamento, ao pagamento ou à quitação de taxas judiciárias e de tributos incidentes sobre a transmissão da propriedade dos bens do espólio. § 1º - A taxa judiciária, se devida, será calculada com base no valor atribuído pelos herdeiros, cabendo ao físico, se apurar em processo administrativo valor diverso do estimado, exigir a eventual diferença pelos meios adequados ao lançamento de créditos tributários em geral. § 2º - O imposto de transmissão será objeto de lançamento administrativo, conforme dispuser a legislação tributária, não ficando as autoridades fazendárias adstritas aos valores dos bens do espólio atribuídos pelos herdeiros. Art. 1.035 - A existência de credores do espólio não impedirá a homologação da partilha ou da adjudicação, se forem reservados bens suficientes para o pagamento da dívida. Parágrafo único - A reserva de bens será realizada pelo valor estimado pelas partes, salvo se o credor, regularmente notificado, impugnar a estimativa, caso em que se promoverá a avaliação dos bens a serem reservados. Art. 1.036 - Quando o valor dos bens do espólio for igual ou inferior a 2.000 (duas mil) Obrigações Reajustáveis do Tesouro Nacional - ORTN, o inventário processar-se-á na forma de arrolamento, cabendo ao inventariante nomeado, independentemente da assinatura de termo de compromisso, apresentar, com suas declarações, a atribuição do valor dos bens do espólio e o plano da partilha. § 1º - Se qualquer das partes ou o Ministério Público impugnar a estimativa, o juiz nomeará um avaliador que oferecerá laudo em 10 (dez) dias. § 2º - Apresentado o laudo, o juiz, em audiência que designar, deliberar sobre a partilha, decidindo de plano todas as reclamações e mandando pagar as dívidas não impugnadas. § 3º - lavrar-se-á de tudo um só termo, assinado pelo juiz e pelas partes presentes. § 4º - Aplicam-se a esta espécie de arrolamento, no que couberem, as disposições do art. 1.034 e seus parágrafos, relativamente ao lançamento, ao pagamento e à quitação da taxa judiciária e do imposto sobre a transmissão da propriedade dos bens do espólio. § 5º - Provada a quitação dos tributos relativos aos bens do espólio e às suas rendas, o juiz julgara a partilha. Art. 1.037 - Independerá de inventário ou arrolamento o pagamento dos valores prev istos na Lei nº 6.858, de 24 de novembro de 1980. Art. 1.038 - Aplicam-se subsidiariamente a esta seção as disposições das seções antecedentes, bem como as da seção subseqüente." Art. 2º - Esta Lei entra em vigor na data de sua publicação. Art. 3º - Revogam-se as disposições em contrário. Brasília, em 31 de agosto de 1982; 161º da Independência e 94º da República. JOÃO FIGUEIREDO Ibrahim Abi-Ackel VER: LEI - 9.280 - DO 31-05-1996 - PÁG. 9.541 ART 1.031 PAR 3 - ACRESCE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2026-06-17T14:01:56.314Z</dcterms:created>
  <dcterms:modified xsi:type="dcterms:W3CDTF">2026-06-17T14:01:56.314Z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