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MS 80.814</w:t>
      </w:r>
    </w:p>
    <w:p/>
    <w:p>
      <w:r>
        <w:t xml:space="preserve">LIMITE DE IDADE PARA INSCRIÇÃO EM CONCURSOS — CASO A QUE NÃO SE APLICA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 A ADMISSÃO DE PESSOAL PELO BANCO CENTRAL DO BRASIL A NORMA DO ARTIGO 1º DA LEI Nº 6.334/76, QUE FIXA EM 50 ANOS O LIMITE DE IDADE PARA INSCRIÇÃO EM CONCURSO. Referência: - Lei nº 6.334, de 31 de maio de 1976, artigo 1º. - Lei nº 4.595, de 31 de dezembro de 1964, artigo 52, § 4º. - Lei nº 5.645, de 10 de dezembro de 1970. Incidente de Uniformização de Jurisprudência na AMS nº 80.814 - RJ, Pleno em 25-10-1977 Diário da Justiça de 16 de novembro de 1977, pág. 8.150 EMFOR 371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2026-10-26T02:44:41.621Z</dcterms:created>
  <dcterms:modified xsi:type="dcterms:W3CDTF">2026-10-26T02:44:41.621Z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