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Julgado em: </w:t>
      </w:r>
      <w:r>
        <w:t xml:space="preserve">23/09/1985</w:t>
      </w:r>
    </w:p>
    <w:p/>
    <w:p>
      <w:r>
        <w:t xml:space="preserve">AUTOR QUE NÃO PRESTA E NEM POSSUI BENS NO BRASIL — EXTINÇÃO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835 do C.P.C. dispõe: " O autor nacional ou estrangeiro, que residir fora do Brasil ou dele se ausentar na pendência da demanda prestará, nas ações que intentar, caução suficiente às custas e honorários de advogado da parte contrária, se não tiver no Brasil bens imóveis que lhe assegurem o pagamento". - No caso dos autos, o autor é pessoa jurídica, sediada no exterior, não possuindo no Brasil bens imóveis, estando, portanto, obrigado a prestar caução. - Esta caução não foi prestada até a presente data. - Não deveria o ilustre Juiz de primeiro grau ter permitido o andamento do feito antes do cumprimento da obrigação. - É bem verdade que foi processada a medida cautelar de caução, julgada improcedente, tendo a sentença, nesta assentada, sido confirmada. - Ocorre, porém, que a cautelar não tem efeito suspensivo. - Ao ser proferida a sentença, estava obrigado o autor a depositar a caução. Não poderia era a ação ordinária prosperar sem que antes estivesse o Juízo garantido. - A falta de caução acarreta a extinção do processo. Julgado em 24-09-1985 Arquivo do EMFOR, TA/735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Extingue-se o processo se a pessoa jurídica que propõe ação não tem domicílio no Brasil, não possui aqui bens imóveis e não presta caução.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2026-10-26T03:51:55.180Z</dcterms:created>
  <dcterms:modified xsi:type="dcterms:W3CDTF">2026-10-26T03:51:55.180Z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