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JUSTIÇA DO TRABALHO</w:t>
      </w:r>
    </w:p>
    <w:p/>
    <w:p/>
    <w:p>
      <w:r>
        <w:t xml:space="preserve">DECRETO-LEI 38 DE 18-11-1966 — DISPOSIÇÃO - MODIFICA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156, DE 10 DE FEVEREIRO DE 1967 Modifica disposição do Decreto-lei nº 38, de 18 de novembro de 1966. O PRESIDENTE DA REPÚBLICA, usando da atribuição que lhe confere o artigo 9º, § 2º, do Ato Institucional nº 4, de 7 de dezembro de 1966, DECRETA: Art. 1º O artigo 1º, do Decreto-lei nº 38, de 18 de novembro de 1966, passa a vigorar com a seguinte redação: "Art. 1º As empresas industriais e comerciais, contribuintes do imposto sobre produtos industrializados ou do imposto sobre circulação de mercadorias, são obrigadas a manter um demonstrativo dos preços de venda de seus produtos ou mercadorias no mercado interno, a partir de 1 de outubro de 1966". Brasília, 10 de fevereiro de 1967; 146º da Independência e 79º da República. H. CASTELLO BRANCO Octávio Bulhões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2026-07-28T01:23:04.402Z</dcterms:created>
  <dcterms:modified xsi:type="dcterms:W3CDTF">2026-07-28T01:23:04.402Z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