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/>
    <w:p>
      <w:r>
        <w:t xml:space="preserve">PESSOA JURÍDICA — SÓCIO MAJORITÁRIO - QUANDO NÃO PODE PROCURAR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art. 37 do Código de Processo Civil que "sem instrumento do mandato, o advogado não será admitido a procurar em juízo". Esta regra aplica-se induvidosamente às pessoas jurídicas, na forma do que dispõem os arts. 17 do Código Civil e 12, inciso VI, do CPC, pouco importando, como na hipótese "sub judice", que se confundam as pessoas do representante legal da empresa e do seu advogado constituído. Não há, nesse passo, que se falar em auto-outorga, pois, consoante, notoriamente sabido, a pessoa física do sócio é distinta da pessoa jurídica que ele representa. "Societas distat a singulis". - A cláusula V do estatuto social da empresa confere aos seus dois sócios a administração da firma, podendo ambos assinar isoladamente todo e qualquer documento quer seja para os da alçada administrativa e comercial, quer para os da alçada do foro judicial e extrajudicial (fls.). - Isto não significa que se possa dispensar de plano a exibição do competente mandato, formalização esta necessária inclusive para certificar-se acerca da extensão dos poderes outorgados. - A agravante não cumpre, destarte, o citado art. 37, c.c. o art. 12, nº VI, do CPC. - Ante o exposto, nego provimento ao agravo. - É como voto. Ac. de 16-03-1992 (Reg. nº 91.13450-3) Revista do Superior Tr. de Justiça, Agosto de 1992, Vol. 36, pág. 45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instrumento de mandato, o advogado não será admitido a procurar em juízo, ainda que figure ele, no contrato social, como sócio majoritário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2026-10-26T02:25:07.332Z</dcterms:created>
  <dcterms:modified xsi:type="dcterms:W3CDTF">2026-10-26T02:25:07.332Z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