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02.04.04 PARTE ESPECIAL
      Livro IV — Do Direito das Sucessões
      Título IV - Do Inventário e Partilha
      Capítulo I a VII
      DISPOSIÇÕES FINAIS</w:t>
      </w:r>
    </w:p>
    <w:p/>
    <w:p>
      <w:pPr>
        <w:pStyle w:val="Heading2"/>
      </w:pPr>
      <w:r>
        <w:rPr>
          <w:b/>
          <w:bCs/>
        </w:rPr>
        <w:t xml:space="preserve">Ementa</w:t>
      </w:r>
    </w:p>
    <w:p>
      <w:r>
        <w:t xml:space="preserve">PARTE ESPECIAL LIVRO IV DO DIREITO DAS SUCESSÕES TÍTULO IV DO INVENTÁRIO E PARTILHA CAPÍTULO I DO INVENTÁRIO Art. 1.770. Proceder-se-á ao inventário e partilha judiciais na forma das leis em vigor no domicílio do falecido, observado o que se dispõe no art. 1.603, começando-se dentro em 1 (um) mês, a contar da abertura da sucessão, e ultimando-se nos 3 (três) meses subseqüentes, prazo este que o juiz poderá dilatar, a requerimento do inventariante, por motivo justo. Parágrafo único. Quando se exceder o último prazo deste artigo, e, por culpa do inventariante não se achar finda a partilha, poderá o juiz removê-lo, se algum herdeiro o requerer, e, se for testamenteiro, o privará do prêmio, a que tenha direito (art. 1.766) Art. 1.771. No inventário, serão descritos com individuação e clareza todos os bens da herança, assim como os alheios nela encontrados. CAPÍTULO II DA PARTILHA Art. 1.772. O herdeiro pode requerer a partilha, embora lhe seja defeso pelo testador. § 1o Podem-na requerer também os cessionários e credores do herdeiro. § 2o Não obsta à partilha o estar um ou mais herdeiros na posse de certos bens do espólio, salvo se da morte do proprietário houver decorrido 20 (vinte) anos. (Redação dada pela Lei nº 2.437, de 7.3.1955) Art. 1.773. Se os herdeiros forem maiores e capazes, poderão fazer partilha amigável, por escritura pública, termo nos autos do inventário, ou escrito particular, homologado pelo juiz. (Redação dada pelo Decreto do Poder Legislativo nº 3.725, de 15.1.1919) Art. 1.774. Será sempre judicial a partilha, se os herdeiros divergirem, assim como se algum deles for menor, ou incapaz. Art. 1.775. No partilhar os bens, observar-se-á, quanto ao seu valor, natureza e qualidade, a maior igualdade possível. Art. 1.776. É válida a partilha feita pelo pai, por ato entre vivos ou de última vontade, contanto que não prejudique a legítima dos herdeiros necessários. Art. 1.777. O imóvel qu e não couber no quinhão de um só herdeiro, ou não admitir divisão cômoda, será vendido em hasta pública, dividindo-se-lhe o preço, exceto se um ou mais herdeiros requererem lhes seja adjudicado, repondo aos outros, em dinheiro, o que sobrar. (Redação dada pelo Decreto do Poder Legislativo nº 3.725, de 15.1.1919) Art. 1.778. Os herdeiros em posse dos bens da herança, o cabeça-de-casal e o inventariante são obrigados a trazer ao acervo os frutos que, desde a abertura da sucessão, perceberam; têm direito ao reembolso das despesas necessárias e úteis, que fizeram, e respondem pelo dano, a que, por dolo, ou culpa, deram causa. Art. 1.779. Quando parte da herança consistir em bens remotos do lugar do inventário, litigiosos, ou de liquidação morosa, ou difícil, poderá proceder-se, no prazo legal, à partilha dos outros, reservando-se aqueles para uma ou mais sobrepartilhas, sob a guarda e a administração do mesmo, ou diverso inventariante, a aprazimento da maioria dos herdeiros. Também ficam sujeitos à sobrepartilha os sonegados e quaisquer outros bens da herança que se descobrirem depois da partilha. CAPÍTULO III DOS SONEGADOS Art. 1.780. O herdeiro que sonegar bens da herança, não os descrevendo no inventário, quando estejam em seu poder, ou, com ciência sua, no de outrem, o que os omitir na colação, a que os deva levar, ou o que deixar de restituí-los, perderá o direito, que sobre eles lhe cabia. (Redação dada pelo Decreto do Poder Legislativo nº 3.725, de 15.1.1919) Art. 1.781. Além da pena cominada no artigo antecedente, se o sonegador for o próprio inventariante, remover-se-á, em se provando a sonegação, ou negando ele a existência dos bens, quando indicados. Art. 1.782. A pena de sonegados só se pode requerer e impor em ação ordinária, movida pelos herdeiros, ou pelos credores da herança. Parágrafo único. A sentença que se proferir na ação de sonegados, movida por qualquer dos herdeiros, ou credores, aproveita aos demais interes sados. Art. 1.783. Se não se restituírem os bens sonegados, por já os não ter o sonegador em seu poder, pagará ele a importância dos valores, que ocultou, mais as perdas e danos. Art. 1.784. Só se pode argüir de sonegação o inventariante depois de encerrada a descrição dos bens, com a declaração, por ele feita, de não existirem outros por inventariar e partir, e o herdeiro, depois de declarar no inventário que os não possui. CAPÍTULO IV DAS COLAÇÕES Art. 1.785. A colação tem por fim igualar as legítimas dos herdeiros. Os bens conferidos não aumentam a metade disponível (arts. 1.721 e 1.722). Art. 1.78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2026-06-17T14:13:48.520Z</dcterms:created>
  <dcterms:modified xsi:type="dcterms:W3CDTF">2026-06-17T14:13:48.520Z</dcterms:modified>
</cp:coreProperties>
</file>

<file path=docProps/custom.xml><?xml version="1.0" encoding="utf-8"?>
<Properties xmlns="http://schemas.openxmlformats.org/officeDocument/2006/custom-properties" xmlns:vt="http://schemas.openxmlformats.org/officeDocument/2006/docPropsVTypes"/>
</file>