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Julgado em: </w:t>
      </w:r>
      <w:r>
        <w:t xml:space="preserve">05/10/1981</w:t>
      </w:r>
    </w:p>
    <w:p/>
    <w:p>
      <w:r>
        <w:t xml:space="preserve">ACÓRDÃO PROFERIDO EM EMBARGOS DE DECLARAÇÃO — MATÉRIA VERSADA - LIMITES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indicar a omissão, contradição, dúvida ou obscuridade a serem sanadas no acórdão proferido nos embargos de declaração, antecedentemente oposto busca, na verdade a embargante remontar ao primitivo acórdão do recurso extraordinário, pretendendo houvesse abordado matéria que lhe era defesa, posto que não prequestionada. - Entretanto, o objetivo dos presentes embargos não se coaduna com o quadro processual que lhe é facultado e com o princípio da unicidade dos recursos, e da preclusão. Assim não fosse se tirariam de um mesmo acórdão tantos embargos de declaração quanto os ditassem a fantasia e o arbítrio do recorrente. - Os presentes embargos de declaração têm portanto por limite o último acórdão proferido, e como nele não indique defeito a corrigir, concluo em rejeitá-los. Julgado em 06-10-1981 Revista Trimestral de Jurisprudência. Maio, 1982 - Vol. 100 - Pág. 715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 declaração que têm por objeto acórdão proferidos em embargos de declaração, têm por escopo a matéria deste e não a matéria do primitivo acórdão no recurso extraordinário, versada nos primeiros embargos de declaração, e preclusa ao novo 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2026-07-28T04:12:54.701Z</dcterms:created>
  <dcterms:modified xsi:type="dcterms:W3CDTF">2026-07-28T04:12:54.701Z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