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TELECOMUNICAÇÃO</w:t>
      </w:r>
    </w:p>
    <w:p>
      <w:r>
        <w:rPr>
          <w:i/>
          <w:iCs/>
          <w:color w:val="666666"/>
        </w:rPr>
        <w:t xml:space="preserve">DECRETO 4.037 DE 29-11-2001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/>
    <w:p>
      <w:r>
        <w:t xml:space="preserve">LEI 4.452 DE 05-11-1964 — ART 1º, §§ 6º, 7º E 8º ACRESCENTA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5.963, DE 10 DE DEZEMBRO DE 1973 Acrescenta os parágrafos 6º ,7º e 8º ao artigo 1º, da Lei nº 4.452, de 5 de novembro de 1964, e dá outras providências. O PRESIDENTE DA REPÚBLICA, faço saber que o CONGRESSO NACIONAL decreta e eu sanciono a seguinte Lei: Art. 1º O artigo 1º, da Lei número 4.452, de 5 de novembro de 1964, passa a vigorar acrescido dos seguintes parágrafos: "§ 6º Os óleos diesel e lubrificantes utilizados pelas embarcações nacionais ou afretadas com as prerrogativas de bandeira brasileira, que operam na navegação de cabotagem, fluvial e lacustre, ficam isentos do imposto de que trata esta lei. § 7º Somente poderão gozar do benefício previsto no parágrafo anterior as empresas de navegação brasileiras autorizadas a funcionar pela Superintendência Nacional da Marinha Mercante - SUNAMAM - e que operem em linhas na navegação de cabotagem, fluvial e lacustre. § 8º A Superintendência Nacional da Marinha Mercante regulamentará as condições em que tais empresas poderão gozar da isenção a que se referem os parágrafos anteriores, bem como estabelecerá, por períodos de seis meses, as quotas de consumo permitidas para cada empresa." Art. 2º Esta lei entrará em vigor a partir de 1 de janeiro de 1974, revogadas as disposições em contrário. Brasília, 10 de dezembro de 1973; 152º da Independência e 85º da República. EMÍLIO G. MÉDICI José Flávio Pécora Mário David Andreazza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2026-06-17T14:16:18.029Z</dcterms:created>
  <dcterms:modified xsi:type="dcterms:W3CDTF">2026-06-17T14:16:18.029Z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