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DECLARAÇÃO DE INSOLVÊNCIA</w:t>
      </w:r>
    </w:p>
    <w:p/>
    <w:p/>
    <w:p>
      <w:r>
        <w:t xml:space="preserve">20. PARTE ESPECIAL
      LIVRO I — DO DIREITO DAS OBRIGAÇÕES
      TÍTULO X - Das Preferências e Privilégios Creditórios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TÍTULO X Das Preferências e Privilégios Creditórios Art. 955. Procede-se à declaração de insolvência toda vez que as dívidas excedam à importância dos bens do devedor. Art. 956. A discussão entre os credores pode versar quer sobre a preferência entre eles disputada, quer sobre a nulidade, simulação, fraude, ou falsidade das dívidas e contratos. Art. 957. Não havendo título legal à preferência, terão os credores igual direito sobre os bens do devedor comum. Art. 958. Os títulos legais de preferência são os privilégios e os direitos reais. Art. 959. Conservam seus respectivos direitos os credores, hipotecários ou privilegiados: I - sobre o preço do seguro da coisa gravada com hipoteca ou privilégio, ou sobre a indenização devida, havendo responsável pela perda ou danificação da coisa; II - sobre o valor da indenização, se a coisa obrigada a hipoteca ou privilégio for desapropriada. Art. 960. Nos casos a que se refere o artigo antecedente, o devedor do seguro, ou da indenização, exonera-se pagando sem oposição dos credores hipotecários ou privilegiados. Art. 961. O crédito real prefere ao pessoal de qualquer espécie; o crédito pessoal privilegiado, ao simples; e o privilégio especial, ao geral. Art. 962. Quando concorrerem aos mesmos bens, e por título igual, dois ou mais credores da mesma classe especialmente privilegiados, haverá entre eles rateio proporcional ao valor dos respectivos créditos, se o produto não bastar para o pagamento integral de todos. Art. 963. O privilégio especial só compreende os bens sujeitos, por expressa disposição de lei, ao pagamento do crédito que ele favorece; e o geral, todos os bens não sujeitos a crédito real nem a privilégio especial. Art. 964. Têm privilégio especial: I - sobre a coisa arrecadada e liquidada, o credor de custas e despesas judiciais feitas com a arrecadação e liquidação; II - sobre a coisa salva da, o credor por despesas de salvamento; III - sobre a coisa beneficiada, o credor por benfeitorias necessárias ou úteis; IV - sobre os prédios rústicos ou urbanos, fábricas, oficinas, ou quaisquer outras construções, o credor de materiais, dinheiro, ou serviços para a sua edificação, reconstrução, ou melhoramento; V - sobre os frutos agrícolas, o credor por sementes, instrumentos e serviços à cultura, ou à colheita; VI - sobre as alfaias e utensílios de uso doméstico, nos prédios rústicos ou urbanos, o credor de aluguéis, quanto às prestações do ano corrente e do anterior; VII - sobre os exemplares da obra existente na massa do editor, o autor dela, ou seus legítimos representantes, pelo crédito fundado contra aquele no contrato da edição; VIII - sobre o produto da colheita, para a qual houver concorrido com o seu trabalho, e precipuamente a quaisquer outros créditos, ainda que reais, o trabalhador agrícola, quanto à dívida dos seus salários. Art. 965. Goza de privilégio geral, na ordem seguinte, sobre os bens do devedor: I - o crédito por despesa de seu funeral, feito segundo a condição do morto e o costume do lugar; II - o crédito por custas judiciais, ou por despesas com a arrecadação e liquidação da massa; III - o crédito por despesas com o luto do cônjuge sobrevivo e dos filhos do devedor falecido, se foram moderadas; IV - o crédito por despesas com a doença de que faleceu o devedor, no semestre anterior à sua morte; V - o crédito pelos gastos necessários à mantença do devedor falecido e sua família, no trimestre anterior ao falecimento; VI - o crédito pelos impostos devidos à Fazenda Pública, no ano corrente e no anterior; VII - o crédito pelos salários dos empregados do serviço doméstico do devedor, nos seus derradeiros seis meses de vida; VIII - os demais créditos de privilégio geral. LIVRO II DO DIREITO DE EMPRESA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2026-09-11T01:57:48.704Z</dcterms:created>
  <dcterms:modified xsi:type="dcterms:W3CDTF">2026-09-11T01:57:48.704Z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