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Recurso: </w:t>
      </w:r>
      <w:r>
        <w:t xml:space="preserve">re -</w:t>
      </w:r>
    </w:p>
    <w:p/>
    <w:p>
      <w:r>
        <w:t xml:space="preserve">deiro sucessor, ressalvado a este o direito de proceder contra quem o recebeu.
      TÍTULO II
      Da Sucessão Legítima</w:t>
      </w:r>
    </w:p>
    <w:p/>
    <w:p>
      <w:pPr>
        <w:pStyle w:val="Heading2"/>
      </w:pPr>
      <w:r>
        <w:rPr>
          <w:b/>
          <w:bCs/>
        </w:rPr>
        <w:t xml:space="preserve">Ementa</w:t>
      </w:r>
    </w:p>
    <w:p>
      <w:r>
        <w:t xml:space="preserve">47. LIVRO V - DO DIREITO DAS SUCESSÕES TÍTULO II - Da Sucessão Legítima Capítulo I - Da Ordem da Vocação Hereditária Capítulo II - Dos Herdeiros Necessários Capítulo III - Do Direito de Representação TÍTULO II Da Sucessão Legítima CAPÍTULO I Da Ordem da Vocação Hereditária Art. 1.829. A sucessão legítima defere-se na ordem seguinte: I - aos descendentes, em concorrência com o cônjuge sobrevivente, salvo se casado este com o falecido no regime da comunhão universal, ou no da separação obrigatória de bens (art. 1.640, parágrafo único); ou se, no regime da comunhão parcial, o autor da herança não houver deixado bens particulares; II - aos ascendentes, em concorrência com o cônjuge; III - ao cônjuge sobrevivente; IV - aos colaterais. Art. 1.830. Somente é reconhecido direito sucessório ao cônjuge sobrevivente se, ao tempo da morte do outro, não estavam separados judicialmente, nem separados de fato há mais de dois anos, salvo prova, neste caso, de que essa convivência se tornara impossível sem culpa do sobrevivente. Art. 1.831. Ao cônjuge sobrevivente, qualquer que seja o regime de bens, será assegurado, sem prejuízo da participação que lhe caiba na herança, o direito real de habitação relativamente ao imóvel destinado à residência da família, desde que seja o único daquela natureza a inventariar. Art. 1.832. Em concorrência com os descendentes (art. 1.829, inciso I) caberá ao cônjuge quinhão igual ao dos que sucederem por cabeça, não podendo a sua quota ser inferior à quarta parte da herança, se for ascendente dos herdeiros com que concorrer. Art. 1.833. Entre os descendentes, os em grau mais próximo excluem os mais remotos, salvo o direito de representação. Art. 1.834. Os descendentes da mesma classe têm os mesmos direitos à sucessão de seus ascendentes. Art. 1.835. Na linha descendente, os filhos sucedem por cabeça, e os outros descendentes, por cabeça ou por estirpe, conforme se achem ou não no mesmo grau. Art. 1.836. Na falta de descendentes, são chamados à sucessão os ascendentes, em concorrência com o cônjuge sobrevivente. § 1o N a classe dos ascendentes, o grau mais próximo exclui o mais remoto, sem distinção de linhas. § 2o Havendo igualdade em grau e diversidade em linha, os ascendentes da linha paterna herdam a metade, cabendo a outra aos da linha materna. Art. 1.837. Concorrendo com ascendente em primeiro grau, ao cônjuge tocará um terço da herança; caber-lhe-á a metade desta se houver um só ascendente, ou se maior for aquele grau. Art. 1.838. Em falta de descendentes e ascendentes, será deferida a sucessão por inteiro ao cônjuge sobrevivente. Art. 1.839. Se não houver cônjuge sobrevivente, nas condições estabelecidas no art. 1.830, serão chamados a suceder os colaterais até o quarto grau. Art. 1.840. Na classe dos colaterais, os mais próximos excluem os mais remotos, salvo o direito de representação concedido aos filhos de irmãos. Art. 1.841. Concorrendo à herança do falecido irmãos bilaterais com irmãos unilaterais, cada um destes herdará metade do que cada um daqueles herdar. Art. 1.842. Não concorrendo à herança irmão bilateral, herdarão, em partes iguais, os unilaterais. Art. 1.843. Na falta de irmãos, herdarão os filhos destes e, não os havendo, os tios. § 1o Se concorrerem à herança somente filhos de irmãos falecidos, herdarão por cabeça. § 2o Se concorrem filhos de irmãos bilaterais com filhos de irmãos unilaterais, cada um destes herdará a metade do que herdar cada um daqueles. § 3o Se todos forem filhos de irmãos bilaterais, ou todos de irmãos unilaterais, herdarão por igual. Art. 1.844. Não sobrevivendo cônjuge, ou companheiro, nem parente algum sucessível, ou tendo eles renunciado a herança, esta se devolve ao Município ou ao Distrito Federal, se localizada nas respectivas circunscrições, ou à União, quando situada em território federal. CAPÍTULO II Dos Herdeiros Necessários Art. 1.845. São herdeiros necessários os descendentes, os ascendentes e o cônjuge. Art. 1.846. Pertence aos herdeiros necessários, de pleno direito, a metade dos bens da herança, constituindo a legítima. Art. 1.847. Calcula-se a legítima sobre o valor dos bens existentes na abertura da sucessão, abatidas as dívidas e as despesas do funeral, adicionando-se, em seguida, o valor dos bens sujeitos a colação. Art. 1.848. Salvo se houver justa causa, declarada no testamento, não pode o testador estabelecer cláusula de inalienabilidade, impenhorabilidade, e de incomunicabilidade, sobre os bens da legítima. § 1o Não é permitido ao 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2026-06-17T15:50:48.832Z</dcterms:created>
  <dcterms:modified xsi:type="dcterms:W3CDTF">2026-06-17T15:50:48.832Z</dcterms:modified>
</cp:coreProperties>
</file>

<file path=docProps/custom.xml><?xml version="1.0" encoding="utf-8"?>
<Properties xmlns="http://schemas.openxmlformats.org/officeDocument/2006/custom-properties" xmlns:vt="http://schemas.openxmlformats.org/officeDocument/2006/docPropsVTypes"/>
</file>