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SUCESSORA TESTAMENTÁRIA DE SÓCIO</w:t>
      </w:r>
    </w:p>
    <w:p/>
    <w:p/>
    <w:p>
      <w:r>
        <w:t xml:space="preserve">VOTO ELETRÔNICO — SEGURANÇA E FISCALIZAÇÃO - LEI 9.504/97 -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10.408, DE 10 DE JANEIRO DE 2002 Altera a Lei nº 9.504, de 30 de setembro de 1997, que estabelece normas para as eleições, para ampliar a segurança e a fiscalização do voto eletrônico. O PRESIDENTE DA REPÚBLICA Faço saber que o Congresso Nacional decreta e eu sanciono a seguinte Lei: Art. 1o O art. 59 da Lei nº 9.504, de 30 de setembro de 1997, passa a vigorar acrescido dos §§ 4o a 8o, com a seguinte redação: "Art. 59 ................................................................ ................................................................ § 4o A urna eletrônica disporá de mecanismo que permita a impressão do voto, sua conferência visual e depósito automático, sem contato manual, em local previamente lacrado, após conferência pelo eleitor. § 5o Se, ao conferir o voto impresso, o eleitor não concordar com os dados nele registrados, poderá cancelá-lo e repetir a votação pelo sistema eletrônico. Caso reitere a discordância entre os dados da tela da urna eletrônica e o voto impresso, seu voto será colhido em separado e apurado na forma que for regulamentada pelo Tribunal Superior Eleitoral, observado, no que couber, o disposto no art. 82 desta Lei. § 6o Na véspera do dia da votação, o juiz eleitoral, em audiência pública, sorteará três por cento das urnas de cada zona eleitoral, respeitado o limite mínimo de três urnas por Município, que deverão ter seus votos impressos contados e conferidos com os resultados apresentados pelo respectivo boletim de urna. § 7o A diferença entre o resultado apresentado no boletim de urna e o da contagem dos votos impressos será resolvida pelo juiz eleitoral, que também decidirá sobre a conferência de outras urnas. § 8o O Tribunal Superior Eleitoral colocará à disposição dos eleitores urnas eletrônicas destinadas a treinamento."(NR) Art. 2o A Lei nº 9.504, de 30 de setembro de 1997, passa a vigorar acrescida do seguinte art. 61A: " Art. 61A. Os tribunais eleitorais somente proclamarão o resultado das eleições depois de procedida a conferência a que se referem os §§ 6º e 7º do art. 59." Art. 3o O art. 66 da Lei nº 9.504, de 30 de setembro de 1997, passa a vigorar com a seguinte redação: "Art. 66. Os partidos e coligações poderão fiscalizar todas as fases do processo de votação e apuração das eleições e o processamento eletrônico da totalização dos resultados. § 1o Todos os programas de computador de propriedade do Tribunal Superior Eleitoral, desenvolvidos por si ou sob encomenda, utilizados nas urnas eletrônicas para o processo de votação e apuração, serão apresentados para análise dos partidos e coligações, na forma de programas-fonte e programas-executáveis, inclusive os sistemas aplicativo e de segurança e as bibliotecas especiais, sendo que as chaves eletrônicas privadas e senhas eletrônicas de acesso se manterão no sigilo da Justiça Eleitoral. § 2o A compilação dos programas das urnas eletrônicas, referidos no § 1o, será feita em sessão pública, com prévia convocação dos fiscais dos partidos e coligações, após o que serão lacradas cópias dos programas-fonte e dos programas compilados. § 3o No prazo de cinco dias, a contar da sessão referida no § 2o, o partido ou coligação poderá apresentar impugnação fundamentada à Justiça Eleitoral. § 4o Havendo necessidade de modificação dos programas, a sessão referida no § 3o realizar-se-á, novamente, para este efeito. § 5o A carga ou preparação das urnas eletrônicas será feita em sessão pública, com prévia convocação dos fiscais dos partidos e coligações para a assistirem e procederem aos atos de fiscalização, inclusive para verificarem se os programas carregados nas urnas são idênticos aos que foram lacrados na sessão referida no § 2o deste artigo, após o que as urnas serão lacradas. § 6o No dia da eleição, será realizada, por amostragem, auditoria de verificação do funcionamento das urnas eletrônicas, atrav és de votação paralela, na presença dos fiscais dos partidos e coligações, nos moldes fixados em resolução do Tribunal Superior Eleitoral. § 7o Os partidos concorrentes ao pleito poderão constituir sistema próprio de fiscalização, apuração e totalização dos resultados contratando, inclusive, empresas de auditoria de sistemas, que, credenciadas junto à Justiça Eleitoral, receberão, previamente, os programas de computador e os mesmos dados alimentadores do sistema oficial de apuração e totalização."(NR) Art. 4o O Tribunal Superior Eleitoral definirá as regras de implantação progressiva do sistema de impressão do voto, inclusive par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2026-09-10T23:37:16.866Z</dcterms:created>
  <dcterms:modified xsi:type="dcterms:W3CDTF">2026-09-10T23:37:16.866Z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