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SUCESSORA TESTAMENTÁRIA DE SÓCIO</w:t>
      </w:r>
    </w:p>
    <w:p/>
    <w:p/>
    <w:p>
      <w:r>
        <w:t xml:space="preserve">VOTO ELETRÔNICO — SEGURANÇA E FISCALIZAÇÃO - LEI 9.504/97 -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10.408, DE 10 DE JANEIRO DE 2002 Altera a Lei nº 9.504, de 30 de setembro de 1997, que estabelece normas para as eleições, para ampliar a segurança e a fiscalização do voto eletrônico. O PRESIDENTE DA REPÚBLICA Faço saber que o Congresso Nacional decreta e eu sanciono a seguinte Lei: Art. 1o O art. 59 da Lei nº 9.504, de 30 de setembro de 1997, passa a vigorar acrescido dos §§ 4o a 8o, com a seguinte redação: "Art. 59 ................................................................ ................................................................ § 4o A urna eletrônica disporá de mecanismo que permita a impressão do voto, sua conferência visual e depósito automático, sem contato manual, em local previamente lacrado, após conferência pelo eleitor. § 5o Se, ao conferir o voto impresso, o eleitor não concordar com os dados nele registrados, poderá cancelá-lo e repetir a votação pelo sistema eletrônico. Caso reitere a discordância entre os dados da tela da urna eletrônica e o voto impresso, seu voto será colhido em separado e apurado na forma que for regulamentada pelo Tribunal Superior Eleitoral, observado, no que couber, o disposto no art. 82 desta Lei. § 6o Na véspera do dia da votação, o juiz eleitoral, em audiência pública, sorteará três por cento das urnas de cada zona eleitoral, respeitado o limite mínimo de três urnas por Município, que deverão ter seus votos impressos contados e conferidos com os resultados apresentados pelo respectivo boletim de urna. § 7o A diferença entre o resultado apresentado no boletim de urna e o da contagem dos votos impressos será resolvida pelo juiz eleitoral, que também decidirá sobre a conferência de outras urnas. § 8o O Tribunal Superior Eleitoral colocará à disposição dos eleitores urnas eletrônicas destinadas a treinamento."(NR) Art. 2o A Lei nº 9.504, de 30 de setembro de 1997, passa a vigorar acrescida do seguinte art. 61A: " Art. 61A. Os tribunais eleitorais somente proclamarão o resultado das eleições depois de procedida a conferência a que se referem os §§ 6º e 7º do art. 59." Art. 3o O art. 66 da Lei nº 9.504, de 30 de setembro de 1997, passa a vigorar com a seguinte redação: "Art. 66. Os partidos e coligações poderão fiscalizar todas as fases do processo de votação e apuração das eleições e o processamento eletrônico da totalização dos resultados. § 1o Todos os programas de computador de propriedade do Tribunal Superior Eleitoral, desenvolvidos por si ou sob encomenda, utilizados nas urnas eletrônicas para o processo de votação e apuração, serão apresentados para análise dos partidos e coligações, na forma de programas-fonte e programas-executáveis, inclusive os sistemas aplicativo e de segurança e as bibliotecas especiais, sendo que as chaves eletrônicas privadas e senhas eletrônicas de acesso se manterão no sigilo da Justiça Eleitoral. § 2o A compilação dos programas das urnas eletrônicas, referidos no § 1o, será feita em sessão pública, com prévia convocação dos fiscais dos partidos e coligações, após o que serão lacradas cópias dos programas-fonte e dos programas compilados. § 3o No prazo de cinco dias, a contar da sessão referida no § 2o, o partido ou coligação poderá apresentar impugnação fundamentada à Justiça Eleitoral. § 4o Havendo necessidade de modificação dos programas, a sessão referida no § 3o realizar-se-á, novamente, para este efeito. § 5o A carga ou preparação das urnas eletrônicas será feita em sessão pública, com prévia convocação dos fiscais dos partidos e coligações para a assistirem e procederem aos atos de fiscalização, inclusive para verificarem se os programas carregados nas urnas são idênticos aos que foram lacrados na sessão referida no § 2o deste artigo, após o que as urnas serão lacradas. § 6o No dia da eleição, será realizada, por amostragem, auditoria de verificação do funcionamento das urnas eletrônicas, atrav és de votação paralela, na presença dos fiscais dos partidos e coligações, nos moldes fixados em resolução do Tribunal Superior Eleitoral. § 7o Os partidos concorrentes ao pleito poderão constituir sistema próprio de fiscalização, apuração e totalização dos resultados contratando, inclusive, empresas de auditoria de sistemas, que, credenciadas junto à Justiça Eleitoral, receberão, previamente, os programas de computador e os mesmos dados alimentadores do sistema oficial de apuração e totalização."(NR) Art. 4o O Tribunal Superior Eleitoral definirá as regras de implantação progressiva do sistema de impressão do voto, inclusive par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2026-10-26T05:42:28.523Z</dcterms:created>
  <dcterms:modified xsi:type="dcterms:W3CDTF">2026-10-26T05:42:28.523Z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