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ÁGUAS</w:t>
      </w:r>
    </w:p>
    <w:p>
      <w:r>
        <w:rPr>
          <w:i/>
          <w:iCs/>
          <w:color w:val="666666"/>
        </w:rPr>
        <w:t xml:space="preserve">DECRETO 24.643 DE 10-07-1934</w:t>
      </w:r>
    </w:p>
    <w:p/>
    <w:p/>
    <w:p>
      <w:r>
        <w:t xml:space="preserve">02. DISPÕE SOBRE A PROTEÇÃO DO CONSUMIDOR E DÁ OUTRAS PROVIDÊNCIAS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VI Da Proteção Contratual SEÇÃO I Disposições Gerais Art. 46. Os contratos que regulam as relações de consumo não obrigarão os consumidores, se não lhes for dada a oportunidade de tomar conhecimento prévio de seu conteúdo, ou se os respectivos instrumentos forem redigidos de modo a dificultar a compreensão de seu sentido e alcance. Art. 47. As cláusulas contratuais serão interpretadas de maneira mais favorável ao consumidor. Art. 48. As declarações de vontade constantes de escritos particulares, recibos e pré-contratos relativos às relações de consumo vinculam o fornecedor, ensejando inclusive execução específica, nos termos do art. 84 e parágrafos. Art. 49. O consumidor pode desistir do contrato, no prazo de 7 dias a contar de sua assinatura ou do ato de recebimento do produto ou serviço, sempre que a contratação de fornecimento de produtos e serviços ocorrer fora do estabelecimento comercial, especialmente por telefone ou a domicílio. Parágrafo único. Se o consumidor exercitar o direito de arrependimento previsto neste artigo, os valores eventualmente pagos, a qualquer título, durante o prazo de reflexão, serão devolvidos, de imediato, monetariamente atualizados. Art. 50. A garantia contratual é complementar à legal e será conferida mediante termo escrito. Parágrafo único. O termo de garantia ou equivalente deve ser padronizado e esclarecer, de maneira adequada em que consiste a mesma garantia, bem como a forma, o prazo e o lugar em que pode ser exercitada e os ônus a cargo do consumidor, devendo ser-lhe entregue, devidamente preenchido pelo fornecedor, no ato do fornecimento, acompanhado de manual de instrução, de instalação e uso do produto em linguagem didática, com ilustrações. SEÇÃO II Das Cláusulas Abusivas Art. 51. São nulas de pleno direito, entre outras, as cláusulas contratuais relativas ao fornecimento de produtos e serviços que: I - impossibilitem, exonerem ou atenuem a responsabilidade do fornecedor por vícios de qualquer natureza dos produtos e serviços ou impliquem renúncia ou disposição de direitos. Nas relações de consumo entre o fornecedor e o consumidor pessoa jurídica, a indenização poderá ser limitada, em situações justificáveis; II - subtraiam ao consumidor a opção de reembolso da quantia já paga, nos casos previstos neste código; III - transfiram responsabilidades a terceiros; IV - estabeleçam obrigações consideradas iníquas, abusivas, que coloquem o consumidor em desvantagem exagerada, ou sejam incompatíveis com a boa-fé ou a eqüidade; V - (Vetado); VI - estabeleçam inversão do ônus da prova em prejuízo do consumidor; VII - determinem a utilização compulsória de arbitragem; VIII - imponham representante para concluir ou realizar outro negócio jurídico pelo consumidor; IX - deixem ao fornecedor a opção de concluir ou não o contrato, embora obrigando o consumidor; X - permitam ao fornecedor, direta ou indiretamente, variação do preço de maneira unilateral; XI - autorizem o fornecedor a cancelar o contrato unilateralmente, sem que igual direito seja conferido ao consumidor; XII - obriguem o consumidor a ressarcir os custos de cobrança de sua obrigação, sem que igual direito lhe seja conferido contra o fornecedor; XIII - autorizem o fornecedor a modificar unilateralmente o conteúdo ou a qualidade do contrato, após sua celebração; XIV - infrinjam ou possibilitem a violação de normas ambientais; XV - estejam em desacordo com o sistema de proteção ao consumidor; XVI - possibilitem a renúncia do direito de indenização por benfeitorias necessárias. § 1º Presume-se exagerada, entre outros casos, a vontade que: I - ofende os princípios fundamentais do sistema jurídico a que pertence; II - restringe direitos ou obrig ações fundamentais inerentes à natureza do contrato, de tal modo a ameaçar seu objeto ou equilíbrio contratual; III - se mostra excessivamente onerosa para o consumidor, considerando-se a natureza e conteúdo do contrato, o interesse das partes e outras circunstâncias peculiares ao caso. § 2° A nulidade de uma cláusula contratual abusiva não invalida o contrato, exceto quando de sua ausência, apesar dos esforços de integração, decorrer ônus excessivo a qualquer das partes. § 3° (Vetado). § 4° É facultado a qualquer consumidor ou entidade que o represente requerer ao Ministério Público que ajuíze a competente ação para ser declarada a nulidade de cláusula contratual que contrarie o disposto neste código ou de qualquer forma não assegure o justo equilíbrio entre direitos e obrigações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2026-06-17T14:03:34.649Z</dcterms:created>
  <dcterms:modified xsi:type="dcterms:W3CDTF">2026-06-17T14:03:34.649Z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