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23/10/1978</w:t>
      </w:r>
    </w:p>
    <w:p/>
    <w:p>
      <w:r>
        <w:t xml:space="preserve">ASSISTÊNCIA DA GENITORA — INSTRUMENTO PARTICULAR -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agravada e seus filhos menores púberes (...), assistidos pela genitora, outorgaram a advogado, mandato por instrumento particular, para representá-los em processo de inventário dos bens deixados por irmão e tio dos outorgantes. - O Dr. Promotor Público não conveio com a "forma" do instrumento de mandato, por considerar indispensável o "público", de acordo com o disposto no art. 1.289 do Código Civil. - Como a decisão agravada, dispôs doutra maneira, daí este agravo, a que se nega provimento. - Sem dúvida, a melhor doutrina é a que admite o mandato "ad judicia", por instrumento particular, outorgado por menores, assistidos pela genitora ou genitor, advogado. Nada há, no Código de Processo Civil que imponha, ao instrumento a forma tabelioa, nem risco se vislumbra, de prejuízo para os menores, só pelo fato de que o mandato é por instrumento particular. O disposto no art. 1.289 do Código Civil, pela relevância dos atos negociais a que se dirige, por isto mesmo deve ser entendido como restrito ao mandato, "ad negotia". Julgado em 24-10-1978 Revista dos Tribunais. Novembro, 1979 - Vol. 529 - Pág. 201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1.289 do Código Civil. - A lei não proíbe que menores púberes, assistidos regularmente pela mãe, outorguem, a advogado, procuração por instrumento particular, para que os represente, em conjunto com a genitora, em processo judicial.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2026-06-17T16:34:07.411Z</dcterms:created>
  <dcterms:modified xsi:type="dcterms:W3CDTF">2026-06-17T16:34:07.411Z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