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82.501-</w:t>
      </w:r>
    </w:p>
    <w:p>
      <w:r>
        <w:rPr>
          <w:b/>
          <w:bCs/>
        </w:rPr>
        <w:t xml:space="preserve">Julgado em: </w:t>
      </w:r>
      <w:r>
        <w:t xml:space="preserve">01/09/1980</w:t>
      </w:r>
    </w:p>
    <w:p/>
    <w:p>
      <w:r>
        <w:t xml:space="preserve">MATERIAL MISTURADO — QUANDO NÃO SE CONFUNDE COM MERCADORIA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recorrido se alicerça no pronunciamento desta Turma, no RE 82.501 SP de que foi relator o eminente Ministro MOREIRA ALVES - RTJ 77/959, assim ementado: "ICM. A ele não está sujeito o fornecimento de concreto para construção civil que vai sendo preparado em betoneiras acopladas a caminhões, no trajeto até a obra." - Em seu douto voto, o eminente relator invoca a lição de RUI BARBOSA NOGUEIRA e de HELLY LOPES MEIRELLES para concluir "que a mistura física dos materiais não é mercadoria produzida pelo empreiteiro, mas parte do serviço a que este se obriga, ainda quando a empreitada envolve o fornecimento de materiais. Material, mesmo misturado para o fim específico de utilização em certa obra, não se confunde com mercadoria." - No mesmo sentido se decidiu no RE 91.111-MG, de que foi relator o eminente Ministro LEITÃO DE ABREU, que invocou o despacho proferido no RE 87.375-SP, pelo eminente Ministro SOARES MUÑOZ (DJ 07-12-1979). - Acresce a isso, que o prestador dos serviços de concretagem não fornece mercadorias por ele produzidas, mas consome materiais: pedra, saibro, cimento, água, por outro fornecimento o que afasta a exceção prevista no item 19 da lista anexa, ao Dec.-lei 406/68. - Por esses motivos, e porque superada a jurisprudência invocada no recurso (RE 86.993 - RTJ 88/295), nego provimento ao agravo regimental. Julgado em 02-09-1980 Revista Trimestral de Jurisprudência. Fevereiro, 1981 - Nº 95 - Pág. 689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está sujeito ao ICM o fornecimento de concreto para construção civil. - A mistura física de materiais não é mercadoria produzida pelo empreiteiro, mas parte do serviço a que este se obriga, ainda quando a empreitada envolve o fornecimento de materiais. - Material, mesmo misturado para o fim específico de utilização em certa obra, não se confunde com mercadoria (RE 82.501-SP; RE 91.111-MG).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2026-06-17T14:12:25.602Z</dcterms:created>
  <dcterms:modified xsi:type="dcterms:W3CDTF">2026-06-17T14:12:25.602Z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