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POR QUANTIA CERTA</w:t>
      </w:r>
    </w:p>
    <w:p/>
    <w:p/>
    <w:p>
      <w:r>
        <w:t xml:space="preserve">SE CABE QUANDO NÃO SÃO ENCONTRADOS BENS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Acaso não encontrados nem o devedor nem bens, o seu chamamento a juízo pode ser feito por edital, suspendendo-se a execução após esgotados os meios na localização do devedor. V. o t. ARRESTO, st. CITAÇÃO EDITAL. EMFOR 395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2026-10-26T02:40:35.602Z</dcterms:created>
  <dcterms:modified xsi:type="dcterms:W3CDTF">2026-10-26T02:40:35.602Z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