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MORA DO PROMITENTE COMPRADOR</w:t>
      </w:r>
    </w:p>
    <w:p/>
    <w:p>
      <w:r>
        <w:rPr>
          <w:b/>
          <w:bCs/>
        </w:rPr>
        <w:t xml:space="preserve">Recurso: </w:t>
      </w:r>
      <w:r>
        <w:t xml:space="preserve">apelação .</w:t>
      </w:r>
    </w:p>
    <w:p>
      <w:r>
        <w:rPr>
          <w:b/>
          <w:bCs/>
        </w:rPr>
        <w:t xml:space="preserve">Julgado em: </w:t>
      </w:r>
      <w:r>
        <w:t xml:space="preserve">09/08/1978</w:t>
      </w:r>
    </w:p>
    <w:p/>
    <w:p>
      <w:r>
        <w:t xml:space="preserve">SUA EXIGÊNCIA ANTECIPADA — SE É LÍCITA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De início desejo acentuar que exigir o pagamento antecipado de todas as custas dos embargos como sugerido pelo escrivão, é "praxe" viciosa contrária à lei, que diz "que o pagamento será feito por ocasião de cada ato, devendo entender-se que o seja antes da realização do ato, pois o "caput" fala em antecipação. Não quis a lei brasileira seguir o sistema global adotado em outros países (HÉLIO TORNAGHI, "Comentários ao Código de Processo Civil", vol. 1º, art. 19), ou seja, de todas as custas da causa. - É que a relação processual pode sofrer crise em seu curso, extinguindo-se, de sorte que a antecipação global das custas poderá representar pagamento sem que corresponda a um ato praticado ou requerido. - ............................................. - Concluindo nego provimento à apelação. Julgado em 10-08-1978 Revista dos Tribunais. Novembro, 1979 - Vol. 529 - Pág. 199 EMFOR 396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Aplicação do art. 19 do Código de Processo Civil. - É praxe contrária à lei exigir o pagamento antecipado de todas as custas dos embargos à execução.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2026-06-17T15:25:39.858Z</dcterms:created>
  <dcterms:modified xsi:type="dcterms:W3CDTF">2026-06-17T15:25:39.858Z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