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705/95</w:t>
      </w:r>
    </w:p>
    <w:p/>
    <w:p>
      <w:r>
        <w:t xml:space="preserve">32. CAIXA BENEFICENTE DA POLÍCIA MILITAR — FACULTATIVIDADE DE CONTRIBUIÇÃO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32 CAIXA BENEFICENTE DA POLÍCIA MILITAR - FACULTATIVIDADE DE CONTRIBUIÇÃO. "Sendo a Caixa Beneficente da Polícia Militar do Estado uma instituição privada com caráter de associação, não há obrigatoriedade e sim facultatividade de seus associados a ela se filiarem ou permanecerem filiados como contribuintes (art. 5º, XX, Constituição Federal)." REFERÊNCIA: Uniformização de Jurisprudência - nº 03/95 na Apelação Cível nº 705/95 - Julgamento em 22/11/95 - Votação por maioria absoluta - Relator Designado: Des. PESTANA DE AGUIAR - Registro de Acórdão em 12/06/96 - f. 43/60.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2026-06-17T17:49:30.442Z</dcterms:created>
  <dcterms:modified xsi:type="dcterms:W3CDTF">2026-06-17T17:49:30.442Z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