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 DISTR DE TÍTULOS E VALORES</w:t>
      </w:r>
    </w:p>
    <w:p>
      <w:r>
        <w:rPr>
          <w:i/>
          <w:iCs/>
          <w:color w:val="666666"/>
        </w:rPr>
        <w:t xml:space="preserve">NATUREZA ECONÔMICA E JURÍDICA</w:t>
      </w:r>
    </w:p>
    <w:p/>
    <w:p/>
    <w:p>
      <w:r>
        <w:t xml:space="preserve">LEI 4.771/65 — ART. 27 - PARÁGRAFO ÚNICO -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2.661, DE 08 DE JULHO DE 1998 Regulamenta o parágrafo único do art. 27 da Lei nº 4.771, de 15 de setembro de 1965, (código florestal), mediante o estabelecimento de normas de precaução relativas ao emprego do fogo em práticas agropastoris e florestais, e dá outras providências. O Presidente da República, no uso da atribuição que lhe confere o art. 84, inciso IV, da Constituição, e tendo em vista o disposto no parágrafo único do art. 27 da Lei n° 4.771, de 15 de setembro de 1965, e no art. 99 da Lei n° 6.938, de 31 de agosto de 1981, Decreta: CAPÍTULO I - DA PROIBIÇÃO DO EMPREGO DO FOGO Art. 1° É vedado o emprego do fogo: I - nas florestas e demais formas de vegetação; II - para queima pura e simples, assim entendida aquela não carbonizável, de a) aparas de madeira e resíduos florestais produzidos por serrarias e madeireiras, como forma de descarte desses materiais; b) material lenhoso, quando seu aproveitamento for economicamente viável; III- numa faixa de: a) quinze metros dos limites das faixas de segurança das linhas de transmissão e distribuição de energia elétrica; b) cem metros ao redor da área de domínio de subestação de energia elétrica; c) vinte e cinco metros ao redor da área de domínio de estações de telecomunicações; d) cinqüenta metros a partir de aceiro, que deve ser preparado, mantido limpo e não cultivado, de dez metros de largura ao redor das Unidades de Conservação; e) quinze metros de cada lado de rodovias estaduais e federais e de ferrovias, medidos a partir da faixa de domínio; IV - no limite da linha que simultaneamente corresponda: a) à área definida pela circunferência de raio igual a seis mil metros, tendo como ponto de refrência o centro geométrico da pista de pouso e decolagem de aeródromos públicos; b) à área cuja linha perimetral é definida a partir da linha que delimita a área patrimonial de aeródromo público, dela distanciando no mínimo dois mil metros, externamente, em qualquer de seus pontos. § 1º Quando se tratar de aeródromos públicos que operem somente nas condições visuais diurnas (VFR) e a queima se realizar no período noturno compreendido entre o por e o nascer do Sol, será observado apenas o limite de que trata a alínea "b" do inciso IV. § 2º Quando se tratar de aeródromos privados, que operem apenas nas condições visuais diurnas (VFR) e a queima se realizar no período noturno, compreendido entre o por e o nascer do Sol, o limite de que trata a alínea "b" do inciso IV será reduzido para mil metros. § 3º Até 9 de julho de 2003, fica proibido o uso de fogo, mesmo sob a forma de queima controlada, para queima de vegetação contida numa faixa de mil metros de aglomerado urbano de qualquer porte, delimitado a partir do seu centro urbano, ou de quinhentos metros a partir do seu perímetro urbano, se superior. (Redação dada pelo Decreto nº 2.905, de 28 de dezembro de 1998) Redação anterior: "a) à área definida pela circunferência de raio igual a onze mil metros, tendo como ponto central o centro geométrico da pista de pouso e decolagem de aeródromo; b) à área cuja linha perimetral é definida a partir da linha que delimita a área patrimonial de aeródromo, dela distanciando no mínimo dois mil metros, externamente, em qualquer de seus pontos. Parágrafo único. Após o transcurso de cinco anos da data de publicação deste Decreto, ficará proibido o uso do fogo, mesmo sob a forma de Queima Controlada, para queima de vegetação contida numa faixa de mil metros de aglomerado urbano de qualquer porte, delimitado a partir do seu centro urbanizado ou de quinhentos metros a partir do seu perímetro urbano, se superior." CAPÍTULO II - DA PERMISSÃO DO EMPREGO DO FOGO Art. 2° Observadas as normas e condições estabelecidas por este Decreto, é permitido o emprego do fogo em práticas agropastoris e florestais, mediante Queima Controlada. Parágrafo único. Considera-se Queima Controlada o emprego do fogo como fator de produção e manejo em atividades agropastoris ou florestais, e para fins de pesquisa científica e tecnológica, em áreas com limites físicos previamente definidos. Art. 3° O emprego do fogo mediante Queima Controlada depende de prévia autorização, a ser obtida pelo interessado junto ao órgão do Sistema Nacional do Meio Ambiente - SISNAMA, com atuação na área onde se realizará a operação. Art. 4° Previamente à operação de emprego do fogo, o interessado na obtenção de autorização para Queima Controlada deverá: I - definir as técnicas, os equipamentos e a mão-de-obra a serem utilizados; II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2026-07-28T01:27:40.584Z</dcterms:created>
  <dcterms:modified xsi:type="dcterms:W3CDTF">2026-07-28T01:27:40.584Z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