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DOCUMENTO</w:t>
      </w:r>
    </w:p>
    <w:p>
      <w:r>
        <w:rPr>
          <w:i/>
          <w:iCs/>
          <w:color w:val="666666"/>
        </w:rPr>
        <w:t xml:space="preserve">DECRETO 4.497 DE 04-12-2002</w:t>
      </w:r>
    </w:p>
    <w:p/>
    <w:p/>
    <w:p>
      <w:r>
        <w:t xml:space="preserve">01. CONTRIBUIÇÃO PARA O PIS/PASEP E A COFINS DEVIDAS PELAS PESSOAS JURÍDICAS — REGULAMENTA</w:t>
      </w:r>
    </w:p>
    <w:p/>
    <w:p>
      <w:pPr>
        <w:pStyle w:val="Heading2"/>
      </w:pPr>
      <w:r>
        <w:rPr>
          <w:b/>
          <w:bCs/>
        </w:rPr>
        <w:t xml:space="preserve">Ementa</w:t>
      </w:r>
    </w:p>
    <w:p>
      <w:r>
        <w:t xml:space="preserve">DECRETO Nº 4.524, DE 17 DE DEZEMBRO DE 2002 Regulamenta a Contribuição para o PIS/Pasep e a Cofins devidas pelas pessoas jurídicas em geral. O PRESIDENTE DA REPÚBLICA, no uso das atribuições que lhe confere o art. 84, inciso IV, da Constituição, DECRETA Art. 1º A Contribuição para o PIS/Pasep (PIS/Pasep), instituída pelas Leis Complementares nº 7, de 7 de setembro de 1970, e nº 8, de 3 de dezembro de 1970, e a Contribuição para o Financiamento da Seguridade Social (Cofins), instituída pela Lei Complementar nº 70, de 30 de dezembro de 1991, serão cobradas e fiscalizadas de conformidade com o disposto neste Decreto. LIVRO I PESSOAS JURÍDICAS DE DIREITO PRIVADO TITULO I FATO GERADOR Art. 2º As contribuições de que trata este Decreto têm como fatos geradores (Lei nº 9.718, de 27 de novembro de 1998, art. 2º, e Medida Provisória nº 2.158-35, de 24 de agosto de 2001, art. 13): I - na hipótese do PIS/Pasep: a) o auferimento de receita pela pessoa jurídica de direito privado; e b) a folha de salários das entidades relacionadas no art. 9º; e II - na hipótese da Cofins, o auferimento de receita pela pessoa jurídica de direito privado. Parágrafo único. Para efeito do disposto na alínea "a" do inciso I e no inciso II, compreende-se como receita a totalidade das receitas auferidas, independentemente da atividade exercida pela pessoa jurídica e da classificação contábil adotada para sua escrituração. TÍTULO II CONTRIBUINTES E RESPONSÁVEIS CAPÍTULO I CONTRIBUIÇÕES INCIDENTES SOBRE O FATURAMENTO Seção I Contribuintes Art. 3º São contribuintes do PIS/Pasep e da Cofins incidentes sobre o faturamento as pessoas jurídicas de direito privado e as que lhes são equiparadas pela legislação do Imposto de Renda, observado o disposto no art. 9º (Lei Compl ementar nº 70, de 1991, art. 1º, Lei nº 9.430, de 27 de dezembro de 1996, art. 60, Lei nº 9.701, de 17 de novembro de 1998, art. 1º, Lei nº 9.715, de 25 de novembro de 1998, art. 2º, Lei nº 9.718, de 1998, art. 2º, e Lei nº 10.431, de 24 de abril de 2002, art. 6º, inciso II). § 1º As entidades fechadas e abertas de previdência complementar são contribuintes do PIS/Pasep e da Cofins na modalidade de incidência prevista neste artigo, sendo irrelevante a forma de sua constituição. § 2º As entidades submetidas aos regimes de liquidação extrajudicial e de falência, em relação às operações praticadas durante o período em que perdurarem os procedimentos para a realização de seu ativo e o pagamento do passivo, sujeitam-se às disposições deste Decreto. Seção II Responsáveis Art. 4º Os fabricantes e os importadores de cigarros são contribuintes e responsáveis, na condição de substitutos, pelo recolhimento do PIS/Pasep e da Cofins devidos pelos comerciantes varejistas, nos termos do art. 47 (Lei Complementar nº 70, de 1991, art. 3º, Lei nº 9.532, de 10 de dezembro de 1997, art. 53, e Lei nº 9.715, de 25 de novembro de 1998, art. 5º). Parágrafo único. A substituição prevista neste artigo não alcança o comerciante atacadista de cigarros, que está obrigado ao pagamento das contribuições incidentes sobre a sua receita de comercialização desse produto. Art. 5º Os fabricantes e os importadores dos veículos classificados nos códigos 84.32, 84.33, 87.01, 87.02, 87.03 e 87.11, e nas subposições 8704.2 e 8704.3, da Tabela de Incidência do Imposto sobre Produtos Industrializados (Tipi), aprovada pelo Decreto nº 4.070, de 28 de dezembro de 2001, são responsáveis, na condição de substitutos, pelo recolhimento das contribuições devidas pelos comerciantes varejistas, nos termos do art. 48 deste Decreto (Medida Provisória nº 2.158-35, de 2001, art. 43, e Medida Provisória nº 75, de 24 de outubro de 2002, art . 18). § 1º O disposto neste artigo não exime o fabricante ou importador da obrigação do pagamento das contribuições na condição de contribuinte. § 2º A substituição prevista neste artigo não se aplica às vendas efetuadas a comerciantes atacadistas de veículos, hipótese em que as contribuições são devidas em cada uma das sucessivas operações de venda do produto. § 3º A partir de 1º de novembro de 2002, relativamente aos produtos classificados nas posições 84.32 e 84.33, o disposto neste artigo alcança apenas os veículos autopropulsados descritos nos Códigos 8432.20, 8432.40.00, 8432.80.00 (exceto rolos para gramados ou campo de esporte), 8433.20, 8433.30.00, 8433.40.00 e 8433.5. Art. 6º Os órgãos da administração federal direta, as autarquias e as fundações federais, nos pagamentos que efetuarem pela aquisição de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2026-07-28T02:40:10.415Z</dcterms:created>
  <dcterms:modified xsi:type="dcterms:W3CDTF">2026-07-28T02:40:10.415Z</dcterms:modified>
</cp:coreProperties>
</file>

<file path=docProps/custom.xml><?xml version="1.0" encoding="utf-8"?>
<Properties xmlns="http://schemas.openxmlformats.org/officeDocument/2006/custom-properties" xmlns:vt="http://schemas.openxmlformats.org/officeDocument/2006/docPropsVTypes"/>
</file>