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DECRETO 4.395 DE 27-09-2002</w:t>
      </w:r>
    </w:p>
    <w:p/>
    <w:p/>
    <w:p>
      <w:r>
        <w:t xml:space="preserve">ART 1º DO DECRETO 4.410 DE 07-10-2002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4.534, DE 19 DE DEZEMBRO DE 2002 Dá nova redação ao art. 1º do Decreto nº 4.410, de 7 de outubro de 2002, que promulga a Convenção Interamericana contra a Corrupção, de 29 de março de 1996, com reserva para o art. XI, parágrafo 1º, inciso "c". O PRESIDENTE DA REPÚBLICA, no uso da atribuição que lhe confere o art. 84, inciso VIII, da Constituição, DECRETA: Art. 1º O art. 1º do Decreto nº 4.410, de 7 de outubro de 2002, passa a vigorar com a seguinte redação: "Art. 1º A Convenção Interamericana contra a Corrupção, adotada em Caracas, em 29 de março de 1996, apensa por cópia ao presente Decreto, será executada e cumprida tão inteiramente como nela se contém, com reserva para o art. XI, parágrafo 1º , inciso "c"." (NR) Art. 2º Este Decreto entra em vigor na data de sua publicação. Brasília, 19 de dezembro de 2002; 181º da Independência e 114º da República. FERNANDO HENRIQUE CARDOSO Celso Lafer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2026-07-28T02:37:57.218Z</dcterms:created>
  <dcterms:modified xsi:type="dcterms:W3CDTF">2026-07-28T02:37:57.218Z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