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EXERCÍCIO PROFISSIONAL</w:t>
      </w:r>
    </w:p>
    <w:p>
      <w:r>
        <w:rPr>
          <w:i/>
          <w:iCs/>
          <w:color w:val="666666"/>
        </w:rPr>
        <w:t xml:space="preserve">LEI 5.524 DE 05-11-1968</w:t>
      </w:r>
    </w:p>
    <w:p/>
    <w:p/>
    <w:p>
      <w:r>
        <w:t xml:space="preserve">LEI 5.524 DE 05-11-1968 — TÉCNICO INDUSTRIAL E TÉCNICO AGRÍCOLA DE NÍVEL MÉDIO OU DE 2º GRAU - REGULAMENTA</w:t>
      </w:r>
    </w:p>
    <w:p/>
    <w:p>
      <w:pPr>
        <w:pStyle w:val="Heading2"/>
      </w:pPr>
      <w:r>
        <w:rPr>
          <w:b/>
          <w:bCs/>
        </w:rPr>
        <w:t xml:space="preserve">Ementa</w:t>
      </w:r>
    </w:p>
    <w:p>
      <w:r>
        <w:t xml:space="preserve">DECRETO Nº 90.922, DE 06 DE FEVEREIRO DE 1985 Regulamenta a Lei nº 5.524, de 05 de novembro de 1968, que dispõe sobre o exercício da profissão de técnico industrial e técnico agrícola de nível médio ou de 2º grau. O PRESIDENTE DA REPÚBLICA, no uso da atribuição que lhe confere o artigo 81, item III, da Constituição e tendo em vista o disposto no artigo 5º da Lei nº 5.524, de 05 de novembro de 1968, DECRETA: Art. 1º Para efeito do disposto neste Decreto, entendem-se por técnica industrial e técnico agrícola de 2º grau ou, pela legislação anterior, de nível médio, os habilitados nos termos das Leis nºs 4.024, de 20 de dezembro de 1961, 5.692, de 11 de agosto de 1971 e 7.044, de 18 de outubro de 1982. Art. 2º É assegurado o exercício da profissão de técnico de 2º grau de que trata o artigo anterior, a quem: I - tenha concluído um dos cursos técnicos industriais e agrícolas de 2º grau, e tenha sido diplomado por escola autorizada ou reconhecida, regularmente constituída, nos termos das Leis nºs 4.024, de 20 de dezembro de 1961, 5.692, de 11 de agosto de 1971 e 7.044, de 18 de outubro de 1982; II - seja portador de diploma de habilitação específica, expedido por instituição de ensino estrangeira, revalidado na forma da legislação pertinente em vigor; III - sem habilitação específica, conte, na data da promulgação da Lei nº 5.524, de 05 de novembro de 1968, 5 (cinco) anos de atividade como técnico de 2º grau. Parágrafo único. A prova da situação referida no inciso III será feita por qualquer meio em direito permitido, seja por alvará municipal, pagamento de impostos, anotação na Carteira de Trabalho e Previdência Social ou comprovante de recolhimento de contribuições previdenciárias. Art. 3º Os técnicos industriais e técnicos agrícolas de 2º grau observado o disposto nos arts. 4º e 5º, poderão: I - conduzir a execução técnica dos trabalhos de sua especialidade; II - prestar assis tência técnica no estudo e desenvolvimento de projetos e pesquisas tecnológicas; Ill - orientar e coordenar a execução dos serviços de manutenção de equipamentos e instalações; IV - dar assistência técnica na compra, venda e utilização de produtos e equipamentos especializados; V - responsabilizar-se pela elaboração e execução de projetos compatíveis com a respectiva formação profissional. Art. 4º As atribuições dos técnicos industriais de 2º grau, em suas diversas modalidades, para efeito do exercício profissional e de sua fiscalização, respeitados os limites de sua formação, consistem em: I - executar e conduzir a execução técnica de trabalhos profissionais, bem como orientar e coordenar equipes de execução de instalações, montagens, operação, reparos ou manutenção; II - prestar assistência técnica e assessoria no estudo de viabilidade e desenvolvimento de projetos e pesquisas tecnológicas, ou nos trabalhos de vistoria, perícia, avaliação, arbitramento e consultoria, exercendo, dentre outras, as seguintes atividades: 1. coleta de dados de natureza técnica; 2. desenho de detalhes e da representação gráfica de cálculos; 3. elaboração de orçamento de materiais e equipamentos, instalações e mão-de-obra; 4. detalhamento de programas de trabalho, observando normas técnicas e de segurança; 5. aplicação de normas técnicas concernentes aos respectivos processos de trabalho; 6. execução de ensaios de rotina, registrando observações relativas ao controle de qualidade dos materiais, peças e conjuntos; 7. regulagem de máquinas, aparelhos e instrumentos técnicos. III - executar, fiscalizar, orientar e coordenar diretamente serviços de manutenção e reparo de equipamentos, instalações e arquivos técnicos específicos, bem como conduzir e treinar as respectivas equipes; IV - dar assistência técnica na compra, venda e utilização de equipamentos e materiais especializados, assessorando, padronizando, mensurando e orçando; V - responsabilizar-se pela elaboração e execução de projetos compatíveis com a respectiva formação profissional; VI - ministrar disciplinas técnicas de sua especialidade, constantes dos currículos do ensino de 1º e 2º graus, desde que possua formação específica, incluída a pedagógica, para o exercício do magistério, nesses dois níveis de ensino. § 1º Os técnicos de 2º grau das áreas de Arquitetura e de Engenharia Civil, na modalidade Edificações, poderão projetar e dirigir edificações de até 80m2 de área construída, que não constituam conjuntos residenciais, bem como realizar reformas, desde que não impliquem em estruturas de concreto armado ou 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2026-06-17T17:53:39.122Z</dcterms:created>
  <dcterms:modified xsi:type="dcterms:W3CDTF">2026-06-17T17:53:39.122Z</dcterms:modified>
</cp:coreProperties>
</file>

<file path=docProps/custom.xml><?xml version="1.0" encoding="utf-8"?>
<Properties xmlns="http://schemas.openxmlformats.org/officeDocument/2006/custom-properties" xmlns:vt="http://schemas.openxmlformats.org/officeDocument/2006/docPropsVTypes"/>
</file>