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20/06/1963</w:t>
      </w:r>
    </w:p>
    <w:p/>
    <w:p>
      <w:r>
        <w:t xml:space="preserve">EXPRESSÃO "PALACE HOTEL" — INDICAÇÃO GERAL DE CATEGORIA DE HOTEL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 os embargos. O voto do eminente Ministro GONÇALVES DE OLIVEIRA é bastante claro e de modo algum eu pretenderia dizer mais do que S. Exa. disse para negar o direito que Pálace Hotel Ltda. está pretendendo exercer, isto é, o de impedir que a Cia. Hotelaria do Brasil use também a denominação "Pálace" em relação aos seus hotéis. Julgado em 21-06-1963 Diário da Justiça. Setembro, 1963 - pág. 931 - Ap. ao Nº 182 EMENTÁRIO FORENSE. Dezembro, 1963. Ano XV. Nº 181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designação "Pálace Hotel" é genérica, expressando categoria de hotel.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2026-10-26T04:41:29.412Z</dcterms:created>
  <dcterms:modified xsi:type="dcterms:W3CDTF">2026-10-26T04:41:29.412Z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