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 81.706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12/12/1977</w:t>
      </w:r>
    </w:p>
    <w:p/>
    <w:p>
      <w:r>
        <w:t xml:space="preserve">HOMOLOGAÇÃO — QUANDO PODEM SER DEDUZIDOS E PAGOS PELO MONTE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Registro de logo que o acórdão impugnado contém divergência o do RE nº 81.706, cuja ementa se acha copiada ..., verbis: "Inventário. Honorários de advogado. As despesas de honorários do advogado contratado pela inventariante, com aprovação do Juiz, para a feitura do inventário, são deduzidas do monte e pagas por todos os herdeiros salvo se, havendo interesses antagônicos, o advogado defende somente o interesse particular da inventariante, impondo aos herdeiros a contratação de outro profissional. Recurso extraordinário conhecido e não provido." - Deve reconhecer-se, outrossim, que sobredito acórdão recorrido está em discordância com o do RE nº 7.122, do qual destaco este fundamento decisório (DJ, Apenso ao nº 149, 02-07-51, p. 1.588): "Decidindo que os honorários do advogado da inventariante e testamenteira não podia sair do monte da herança, o acórdão impugnado obedeceu ao sentido das disposições dos arts. 1.796 e 1.797 do Código Civil." - O princípio legal que domina o assunto, como decorre da inteligência dos arts. 1.796 e 1.797 do Código Civil é o de que a herança não responde pelos honorários do advogado constituído pelo inventariante para postular o processamento do inventário, pois esses honorários não constituem dívida a que se obrigou o autor da herança. - A jurisprudência é que construiu o entendimento segundo o qual a herança deve pagar os honorários do advogado contratado pelo inventariante para postular o processamento do inventário e da partilha dos bens deixados pelo "de cujus". - Deve ressalvar-se, contudo, qu e essa orientação jurisprudencial não tem como prevalecer no caso em que haja litígio entre os herdeiros ou entre esses e o meeiro sobrevivente, pois, então, a herança não deve pagar os honorários advocatícios, visto como, em tal caso, ficará diminuído o montante partível e os não-litigantes pagarão os honorários advocatícios dos litigantes, o que é ilegal e injusto. - Na espécie agora questionada ocorreu litígio entre a inventariante e a herdeira menor T.M.B.; assim, os honorários do advogado contratado pela primeira devem ser pagos, não pela herança, e sim pela inventariante-meeira, ao passo que os honorários do advogado contratado para postular pela menor devem ser pagos, não pela herança, e sim pela referida. - Se assim não for entendido, a herança pagará honorários advocatícios das litigantes num litígio de que não participou, e a menor ficará prejudicada pela diminuição do monte a ser partilhado isto porque os honorários contratados pela inventariante são maiores do que os ajustados por T. - Estou em que, a respeito da presente discussão, deve o STF firmar o seguinte entendimento jurisprudencial: os honorários do advogado contratado pelo inventariante e aprovados pelo juiz podem ser pagos pelo monte da herança caso não haja interesses antagônicos ou litígio entre os herdeiros ou entre esses e o meeiro sobrevivente; se houver antagonismo ou litígio entre os referidos, cada qual pagará os honorários do advogado que contratou. - Conheço do recurso e lhe dou provimento para restabelecer a decisão de primeiro grau acima transcrita (no relatório). - As custas do incidente devem ser pagas pela vencida. Julgado em 13-12-1977 Revista Trimestral de Jurisprudência. Julho, 1978 - Vol. 85 - Pág. 302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do advogado contratado pelo inventariante e aprovados pelo juiz podem ser pagos pelo monte da herança caso não haja interesses antagônicos ou litígio entre os herdeiros ou entre esses e o meeiro sobrevivente; se houver antagonismo ou litígio entre os referidos, cada qual pagará os honorários do advogado que contratou.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2026-10-26T05:01:23.696Z</dcterms:created>
  <dcterms:modified xsi:type="dcterms:W3CDTF">2026-10-26T05:01:23.696Z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