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01. TRIBUTAÇÃO, FISCALIZAÇÃO, ARRECADAÇÃO E ADMINISTRAÇÃO — REGULAMENTA</w:t>
      </w:r>
    </w:p>
    <w:p/>
    <w:p>
      <w:pPr>
        <w:pStyle w:val="Heading2"/>
      </w:pPr>
      <w:r>
        <w:rPr>
          <w:b/>
          <w:bCs/>
        </w:rPr>
        <w:t xml:space="preserve">Ementa</w:t>
      </w:r>
    </w:p>
    <w:p>
      <w:r>
        <w:t xml:space="preserve">DECRETO Nº 3.000, DE 26 DE MARÇO DE 1999 Regulamenta a tributação, fiscalização, arrecadação e administração do Imposto sobre a Renda e Proventos de Qualquer Natureza. O PRESIDENTE DA REPÚBLICA, no uso da atribuição que lhe confere o art. 84, inciso IV, da Constituição, e conforme as leis do imposto sobre a renda, DECRETA : Art. 1º O Imposto sobre a Renda e Proventos de Qualquer Natureza será cobrado e fiscalizado de conformidade com o disposto neste Decreto. LIVRO I TRIBUTAÇÃO DAS PESSOAS FÍSICAS TÍTULO I CONTRIBUINTES E RESPONSÁVEIS Subtítulo I Contribuintes CAPÍTULO I PESSOAS FÍSICAS DOMICILIADAS OU RESIDENTES NO BRASIL Art. 2º As pessoas físicas domiciliadas ou residentes no Brasil, titulares de disponibilidade econômica ou jurídica de renda ou proventos de qualquer natureza, inclusive rendimentos e ganhos de capital, são contribuintes do imposto de renda, sem distinção da nacionalidade, sexo, idade, estado civil ou profissão (Lei nº 4.506, de 30 de novembro de 1964, art. 1º, Lei nº 5.172, de 25 de outubro de 1966, art. 43, e Lei nº 8.383, de 30 de dezembro de 1991, art. 4º). § 1º São também contribuintes as pessoas físicas que perceberem rendimentos de bens de que tenham a posse como se lhes pertencessem, de acordo com a legislação em vigor (Decreto-Lei nº 5.844, de 23 de setembro de 1943, art. 1º, parágrafo único, e Lei nº 5.172, de 1966, art. 45). § 2º O imposto será devido à medida em que os rendimentos e ganhos de capital forem percebidos, sem prejuízo do ajuste estabelecido no art. 85 (Lei nº 8.134, de 27 de dezembro de 1990, art. 2º). CAPÍTULO II PESSOAS FÍSICAS DOMICILIADAS OU RESIDENTES NO EXTERIOR Art. 3º A renda e os proventos de qualquer natureza percebidos no País por residentes ou domiciliados no exterior ou a eles equiparados, conforme o disposto nos arts. 22, § 1º, e 682, estão sujeitos ao imposto de acordo com as disposições do Livro III (Decreto-Lei nº 5.844, de 1943, art. 97, e Lei nº 7.713, de 22 de dezembro de 1988, art. 3º, § 4º). CAPÍTULO III DISPOSIÇÕES ESPECIAIS Seção I Rendimentos de Menores e Outros Incapazes Art. 4º Os rendimentos e ganhos de capital de que sejam titulares menores e outros incapazes serão tributados em seus respectivos nomes, com o número de inscrição próprio no Cadastro de Pessoas Físicas - CPF (Lei nº 4.506, de 1964, art. 1º, e Decreto-Lei nº 1.301, de 31 de dezembro de 1973, art. 3º). § 1º O recolhimento do tributo e a apresentação da respectiva declaração de rendimentos são da responsabilidade de qualquer um dos pais, do tutor, do curador ou do responsável por sua guarda (Decreto-Lei nº 5.844, de 1943, art. 192, parágrafo único, e Lei nº 5.172, de 1966, art. 134, incisos I e II). § 2º Opcionalmente, os rendimentos e ganhos de capital percebidos por menores e outros incapazes, ainda que em valores inferiores ao limite de isenção (art. 86), poderão ser tributados em conjunto com os de qualquer um dos pais, do tutor ou do curador, sendo aqueles considerados dependentes. § 3º No caso de menores ou de filhos incapazes, que estejam sob a responsabilidade de um dos pais, em virtude de sentença judicial, a opção de declaração em conjunto somente poderá ser exercida por aquele que detiver a guarda. Alimentos e Pensões de Outros Incapazes Art. 5º No caso de rendimentos percebidos em dinheiro a título de alimentos ou pensões em cumprimento de acordo homologado judicialmente ou decisão judicial, inclusive alimentos provisionais ou provisórios, verificando-se a incapacidade civil do alimentado, a tributação far-se-á em seu nome pelo tutor, curador ou responsável por sua guarda (Decreto-Lei nº 1.301, de 1973, arts. 3º, § 1º, e 4º). Parágrafo único. Opcionalmente, o responsável pela manutenção do alimentado poderá considerá-lo seu dependente, incluindo os rendimentos deste em sua declaração (Lei nº 9.250, de 26 de dezembro de 1995, art. 35, incisos III a V, e VII) . Seção II Rendimentos na Constância da Sociedade Conjugal Art. 6º Na constância da sociedade conjugal, cada cônjuge terá seus rendimentos tributados na proporção de (Constituição, art. 226, § 5º): I - cem por cento dos que lhes forem próprios; II - cinqüenta por cento dos produzidos pelos bens comuns. Parágrafo único. Opcionalmente, os rendimentos produzidos pelos bens comuns poderão ser tributados, em sua totalidade, em nome de um dos cônjuges. Declaração em Separado Art. 7º Cada cônjuge deverá incluir, em sua declaração, a totalidade dos rendimentos próprios e a metade dos rendimentos produzidos pelos bens comuns.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2026-07-28T01:30:40.455Z</dcterms:created>
  <dcterms:modified xsi:type="dcterms:W3CDTF">2026-07-28T01:30:40.455Z</dcterms:modified>
</cp:coreProperties>
</file>

<file path=docProps/custom.xml><?xml version="1.0" encoding="utf-8"?>
<Properties xmlns="http://schemas.openxmlformats.org/officeDocument/2006/custom-properties" xmlns:vt="http://schemas.openxmlformats.org/officeDocument/2006/docPropsVTypes"/>
</file>