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 - PROGRAMA DE INTEGRAÇÃO SOCIAL</w:t>
      </w:r>
    </w:p>
    <w:p>
      <w:r>
        <w:rPr>
          <w:i/>
          <w:iCs/>
          <w:color w:val="666666"/>
        </w:rPr>
        <w:t xml:space="preserve">IMPOSTO ÚNICO SOBRE COMBUSTÍVEIS</w:t>
      </w:r>
    </w:p>
    <w:p/>
    <w:p/>
    <w:p>
      <w:r>
        <w:t xml:space="preserve">20. TRIBUTAÇÃO, FISCALIZAÇÃO, ARRECADAÇÃO E ADMINISTRAÇÃO —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X PROGRAMAS ESPECIAIS DE EXPORTAÇÃO - BEFIEX Art. 470. Às empresas industriais titulares de Programas Especiais de Exportação aprovados até 3 de junho de 1993, pela Comissão para Concessão de Benefícios Fiscais a Programas Especiais de Exportação - Comissão BEFIEX, poderão ser concedidos os seguintes benefícios, nas condições fixadas em regulamento (Decreto-Lei nº 2.433, de 1988, art. 8º, incisos III e V, e Lei nº 8.661, de 1993, art. 8º): I - compensação de prejuízo fiscal verificado em um período de apuração com o lucro real determinado nos seis anos-calendário subseqüentes independentemente da distribuição dos lucros ou dividendos a seus sócios ou acionistas, não estando submetida ao limite estabelecido no art. 510 (Lei nº 8.981, de 1995, art. 95, e Lei nº 9.065, de 1995, art. 1º); II - depreciação acelerada das máquinas, equipamentos, aparelhos e instrumentos novos, de produção nacional, utilizados no processo de produção e em atividades de desenvolvimento tecnológico industrial, observado o disposto nos arts. 313 e 322. § 1º A depreciação acelerada de que trata este artigo será calculada mediante a aplicação de cinqüenta por cento da taxa de depreciação usualmente admitida, sem prejuízo da depreciação normal, das máquinas, equipamentos, aparelhos e instrumentos, novos, de produção nacional, utilizados no processo de produção, ou em atividades de desenvolvimento tecnológico industrial (Decreto-Lei nº 2.433, de 1988, art. 8º, inciso V, e Lei nº 7.988, de 1989, art. 1º, inciso IV). § 2º Os benefícios previstos neste artigo serão assegurados durante a vigência do respectivo programa (Decreto-Lei nº 2.433, de 1988, art. 12). § 3º Consideram-se de fabricação nacional os bens de capital e de alta tecnologia com índices mínimos de nacionalização fixados, a nível nacional, pelo Ministro de Estado da Indústria, do Comércio e do Turismo (Decreto-Lei nº 2.433, de 1988, art. 16). Art. 471. O Ministro de Estado da Indústria, do C omércio e do Turismo fixará critérios para prorrogação de prazo para cumprimento dos compromissos de exportação e de saldo global acumulado positivo de divisas. Parágrafo único. Somente os benefícios que estiverem em vigor à data do término do Programa-BEFIEX poderão ser garantidos, quando da prorrogação do prazo original. Descumprimento do Programa Art. 472. O descumprimento de qualquer obrigação assumida para a obtenção dos benefícios previstos para os Programas de que trata este Capítulo acarretará (Decreto-Lei nº 2.433, de 1988, art. 13, incisos I, II e III): I - o pagamento dos impostos que seriam devidos, acrescidos de juros de mora, observado o disposto no art. 874; II - o pagamento da multa prevista no art. 969 sobre o valor dos impostos; e III - a perda do direito à fruição dos benefícios ainda não utilizados. Parágrafo único. A verificação de que não é verdadeira qualquer declaração firmada para obtenção dos benefícios de que trata este Capítulo sujeitará o infrator às sanções penais cabíveis, além das penalidades previstas neste artigo (Decreto-Lei nº 2.433, de 1988, art. 13, parágrafo único). Cumprimento Parcial do Programa Art. 473. Desde que realizada pelo menos a metade dos compromissos de exportação e de saldo global acumulado de divisas, os pagamentos a que aludem os incisos I e II do artigo anterior poderão ser reduzidos de vinte por cento, quarenta por cento, sessenta por cento e oitenta e cinco por cento, a critério da Comissão BEFIEX, quando efetivamente cumpridos até sessenta por cento, setenta por cento, oitenta por cento e noventa por cento, respectivamente, daqueles montantes, aplicando-se, a partir deste limite, índice de redução idêntico ao percentual de cumprimento dos compromissos assumidos (Decreto-Lei nº 2.433, de 1988, art. 14). § 1º Apuradas diferentes percentagens de cumprimento dos compromissos de que trata este artigo, considerar-se-á, para seus efeitos, a menor delas (Decreto-Lei nº 2 .433, de 1988, art. 14, § 1º). § 2º Os pagamentos a que aludem os incisos I e II do artigo anterior poderão ser dispensados por proposta da Comissão BEFIEX, na ocorrência, em qualquer ano, exceto no último, de saldo anual global negativo de divisas apresentado (Decreto-Lei nº 2.433, de 1988, art. 14, § 2º): I - em um único ano, no caso de Programa - BEFIEX com duração de até seis anos; II - em até dois anos, no caso de Programa - BEFIEX com duração de mais de seis até nove anos; III - em até três anos, no caso de Programa - BEFIEX com duração superior a nove anos. § 3º Para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2026-06-17T15:24:04.962Z</dcterms:created>
  <dcterms:modified xsi:type="dcterms:W3CDTF">2026-06-17T15:24:04.962Z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