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24. TRIBUTAÇÃO, FISCALIZAÇÃO, ARRECADAÇÃO E ADMINISTRAÇÃO — REGULAMENTA</w:t>
      </w:r>
    </w:p>
    <w:p/>
    <w:p>
      <w:pPr>
        <w:pStyle w:val="Heading2"/>
      </w:pPr>
      <w:r>
        <w:rPr>
          <w:b/>
          <w:bCs/>
        </w:rPr>
        <w:t xml:space="preserve">Ementa</w:t>
      </w:r>
    </w:p>
    <w:p>
      <w:r>
        <w:t xml:space="preserve">Seção III Empreendimentos Integrantes do Programa Grande Carajás Destinação do Valor do Imposto Art. 562. O valor do imposto que deixar de ser pago em virtude da isenção de que trata o art. 1º do Decreto-Lei nº 1.825, de 1980, não poderá ser distribuído aos sócios e constituirá reserva de capital da pessoa jurídica, que deverá ser utilizada para investimento no mesmo ou em outro empreendimento integrante do Programa Grande Carajás (Decreto-Lei nº 1.825, de 1980, art. 2º, e Decreto-Lei nº 2.152, de 18 de julho de 1984, art. 1º). Parágrafo único. A inobservância do disposto no caput implicará perda da isenção, aplicando-se as disposições dos §§ 1º e 2º do art. 545 (Decreto-Lei nº 1.825, de 1980, art. 2º, §§ 2º e 3º). Demonstração dos Resultados do Empreendimento Art. 563. A pessoa jurídica titular de empreendimento integrante do Programa Grande Carajás deverá efetuar, com clareza e exatidão, o registro contábil das operações e dos resultados correspondentes ao empreendimento isento, destacando-o do registro das operações e dos resultados referentes a empreendimentos ou atividades não abrangidos pela isenção (Decreto-Lei nº 1.825, de 1980, art. 3º, parágrafo único). Parágrafo único. Na hipótese de o sistema de contabilidade adotado pela pessoa jurídica não oferecer condições para apuração do lucro por atividade, este poderá ser estabelecido com base na relação entre as receitas líquidas das atividades incentivadas e a receita líquida total, observado o disposto no art. 544. CAPÍTULO II REDUÇÃO DO IMPOSTO COMO INCENTIVO AO DESENVOLVIMENTO DE EMPREENDIMENTOS TURÍSTICOS Seção I Disposições Gerais Art. 564. As pessoas jurídicas que explorarem hotéis e outros empreendimentos turísticos relacionados no artigo seguinte, em construção, ou que venham a ser construídos, conforme projetos aprovados até 31 de dezembro de 1985, pelo extinto Conselho Nacional de Turismo - CNTur, poderão gozar de redução de até setenta por cento do imposto e adicionais não restituíveis, calculados sobre o lucro da exploração (art. 544), por períodos de apuração sucessivos, até o total de dez anos, a partir da data da conclusão das obras, segundo forma, condições e critérios de prioridade estabelecidos pelo Poder Executivo (Decreto-Lei nº 1.439, de 30 de dezembro de 1975, art. 4º, Decreto-Lei nº 1.598, de 1977, art. 19, § 1º, alínea "e" , e Decreto-Lei nº 1.730, de 1979, art. 1º, inciso I). Seção II Empresas Beneficiadas Art. 565. Poderão gozar da redução do imposto de que trata este Capítulo as empresas que se dediquem à exploração de: I - hotéis e outros meios de hospedagem; II - restaurantes de turismo; III - empreendimentos de apoio à atividade turística. Parágrafo único. Consideram-se empreendimentos de apoio à atividade turística, para efeito deste artigo: I - centros de convenções, exposições e feiras, e outros equipamentos do mesmo gênero, de apoio à rede hoteleira; II - aqueles que, pelas dimensões, variedades e originalidade das atividades recreativas, culturais e desportivas que proporcionem aos seus usuários, possam identificar-se como atração turística internacional, nacional ou regional. Art. 566. Somente poderão gozar da redução de que trata este Capítulo as empresas (Decreto-Lei nº 1.439, de 1975, art. 2º): I - constituídas no Brasil; II - registradas no Instituto Brasileiro de Turismo - EMBRATUR, na forma e segundo os processos estabelecidos por este, de conformidade com os princípios e normas baixados pelo extinto CNTur; III - com maioria de capital com pleno direito de voto pertencente a pessoas físicas residentes e domiciliadas no País, ou a pessoas jurídicas nacionais, as quais, por sua vez, preencham os mesmos requisitos acima enumerados. Seção III Ampliação de Empreendimentos Art. 567. O disposto no art. 564 aplica-se à ampliação de empreendimentos, se satisfeitos os critérios e condições estabelecidos pelo Poder Executivo, inclusive quan to ao escalonamento do benefício, segundo a relação entre o custo da ampliação e o valor total do empreendimento (Decreto-Lei nº 1.439, de 1975, art. 5º). Art. 568. Para os efeitos do disposto no artigo anterior, considera-se ampliação, quando se tratar de hotéis e outros meios de hospedagem, a obra da qual tenha resultado, a critério do extinto CNTur, o aumento simultâneo e adequadamente proporcional da área construída, do número de unidades habitacionais, dos serviços auxiliares e de infra-estrutura correspondentes. § 1º Poderá ser equiparada à ampliação a realização de obras das quais não 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2026-06-17T14:16:42.442Z</dcterms:created>
  <dcterms:modified xsi:type="dcterms:W3CDTF">2026-06-17T14:16:42.443Z</dcterms:modified>
</cp:coreProperties>
</file>

<file path=docProps/custom.xml><?xml version="1.0" encoding="utf-8"?>
<Properties xmlns="http://schemas.openxmlformats.org/officeDocument/2006/custom-properties" xmlns:vt="http://schemas.openxmlformats.org/officeDocument/2006/docPropsVTypes"/>
</file>