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2.078-</w:t>
      </w:r>
    </w:p>
    <w:p/>
    <w:p>
      <w:r>
        <w:t xml:space="preserve">IMPOSTO — IOF - LEI 8.033/90 - EFEITO CONFISCATÓRIO - NECESSIDADE DE LEI COMPLEMENTAR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2.078-RN Relator : O SR. JUIZ JOSÉ DELGADO Apelante : FAZENDA NACIONAL Apelado : LUIZ ALBERTO PEREIRA DE MEDEIROS Advogado : DR. EmER FURTADO DE MENDONÇA E MENEZES (APDO.) EMENTA: TRIBUTÁRIO. IOF: LEI Nº 8.033/90. TRIBUTO COM EFEITO CONFISCATÓRIO. NECESSIDADE DE LEI COMPLEMENTAR. 1 - A vedação do confisco, muito embora seja de difícil conceituação no direito pátrio face à ausência de definição objetiva que possibilite aplicá-lo concretamente, deve ser estudado em consonância com o sistema sócio-econômico vigente, observando-se a proteção da propriedade em sua função social. 2 - As alíquotas de 35%, 25% e 20% incidentes sobre a transmissão de ouro ou transmissão e resgate de título representativo de ouro, a transmissão de ações de companhias abertas e sobre os saques de caderneta de poupança exacerbam a capacidade contributiva do sujeito passivo tributário, inviabilizando, inclusive, as operações realizadas pelos contribuintes. 3 - Muito embora a União Federal tenha competência para instituir imposto sobre "operações de crédito, câmbio e seguro, ou relativas a títulos ou valores mobiliários" (art.153, inc. V), a definição do tributo, fatos geradores, base de cálculo e contribuintes devem ser determinados através de lei complementar (art. 146), conforme interpretação sistêmica do capitulo que trata sobre o sistema tributário nacional. 4 - Apelação e remessa oficial improvidas. ACÓRDÃO Vistos, relatados e discutidos os presentes autos, em que são partes as acima identificadas, decide a 2ª Turma do Tribunal Regional Federal da 5ª Região, por unanimidade, negar provimento à apelação e a remessa oficial, nos termos do relatório, voto do Relator e notas taquigráficas constantes nos autos, que passam a integrar o presente julgado. Custas, como de lei. Recife, 20 de setembro de 1994 (data do julgamento) JUIZ NEREU SANTOS - Presidente JUIZ JOSÉ DELGADO - Relator RELATÓRIO O SENHOR JUIZ JOSÉ DELGADO: Luiz Al berto Pereira de Medeiros propôs ação de mandado de segurança contra ato do Delegado da Receita Federal-RN, objetivando segurança que o desobrigue ao pagamento do IOF sobre operações que vier a realizar com ouro, ações e saques de poupança, exigido pela Lei nº 8.033/90. Argúi em sua inicial que, consoante a legislação em vigor, procedeu investimentos com aplicações em ouro, caderneta de poupança e ações em companhias abertas. No entanto, a Lei nº 8.033/90, publicada em 13-4-90, veio a estabelecer profundas alterações na legislação do Imposto sobre Operações Financeiras-IOF, em especial, no caso do impetrante, que fez incidir percentuais de 35% para alienação do ouro, 20% para venda de ações e 20% para saques de poupança, estabelecendo em seu art. 6º a ressalva que, caso se optasse pelo pagamento antecipado, seriam concedidos parcelamentos mensais iguais e sucessivos, atualizados pelo BTNF, reduzidos os percentuais de incidência para 15 %, 8 % e 8 %, respectivamente, se efetuados até 18-5-90. É desta redução que pretende beneficiar-se, em uma só parcela, submetendo, assim, a exigência do Fisco à apreciação do judiciário, argüindo a inconstitucionalidade da cobrança da exação, por desrespeito aos arts. 5º, XXII (direito de propriedade),150, IV (confisco) e 153, § 5º (imposto único sobre o ouro), todos da CF vigente. Deferido o pedido de depósito. Nas informações, a autoridade apontada como coatora contesta as 'alegadas inconstitucionalidades, sob o fundamento de que o ouro, como mera aplicação financeira, possui tratamento semelhante às ações e à caderneta de poupança e ainda que não há de se falar em violação à propriedade, vez que todos os tributos incidem sobre algo que pode ser considerado como propriedade do sujeito passivo. O parecer do Ministério Público Federal opinou pela concessão da segurança pelo fato do referido imposto não ter sido instituído mediante lei complementar e, referindo-se ao ouro, argumenta que, em razão de o mesmo já ter sido t ributado em sua operação de origem, não pode ser novamente tributado, sob pena de ferir o princípio da unicidade. Na sentença, o MM. Juiz monocrático, sob o fundamento de só ser possível a criação de tributo mediante lei complementar e por entender que o ouro quando definido como ativo financeiro ou instrumento cambial sujeita-se, exclusivamente, ao IOF e não sobre o patrimônio, não podendo sobre o mesmo recair tributação por já ser tributado pelo imposto de renda, declarou incidenter tantum a inconstitucionalidade da Lei nº 8.033/90, conce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2026-06-17T16:37:40.616Z</dcterms:created>
  <dcterms:modified xsi:type="dcterms:W3CDTF">2026-06-17T16:37:40.616Z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