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>
      <w:r>
        <w:rPr>
          <w:b/>
          <w:bCs/>
        </w:rPr>
        <w:t xml:space="preserve">Recurso: </w:t>
      </w:r>
      <w:r>
        <w:t xml:space="preserve">RESP 227939</w:t>
      </w:r>
    </w:p>
    <w:p/>
    <w:p>
      <w:r>
        <w:t xml:space="preserve">SOCIEDADES CIVIS PRESTADORAS DE SERVIÇOS PROFISSIONAIS — DIREITO RECONHECIDO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sociedades civis de prestação de serviços profissionais são isentas da Cofins, irrelevante o regime tributário adotado. Precedentes: RESP 227939 - SC 1999/0076239-8 DECISÃO: 19-10-2000 DJ DATA: 12-03-2001 PG: 97 RESP 260960 - RS 2000/0052961-3 DECISÃO: 13-02-2001 DJ DATA: 26-03-2001 PG: 378 JBCC VOL.: 189 PG: 459 AGRESP 297461 - PR 2000/0143771-2 DECISÃO: 03-04-2001 DJ DATA: 03-09-2001 PG: 153 AGRESP 422741 - MG 2002/0035148-1 DECISÃO: 18-06-2002 DJ DATA: 09-09-2002 PG: 176 AGRESP 422342 - RS 2002/0034384-7 DECISÃO: 15-08-2002 DJ DATA: 30-09-2002 PG: 199 RESP 221710 - RJ 1999/0059187-9 DECISÃO: 04-10-2001 DJ DATA: 18-02-2002 PG: 288 RDDT VOL.: 79 PG: 163 AGRESP 226386 - PR 1999/0071448-2 DECISÃO: 13-08-2002 DJ DATA: 09-09-2002 PG: 185 Data da Decisão: 14-05-2003 DJ de 02-06-2003 - pág. 365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2026-06-17T14:12:47.535Z</dcterms:created>
  <dcterms:modified xsi:type="dcterms:W3CDTF">2026-06-17T14:12:47.535Z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