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4.845 DE 24-09-2003</w:t>
      </w:r>
    </w:p>
    <w:p/>
    <w:p>
      <w:r>
        <w:rPr>
          <w:b/>
          <w:bCs/>
        </w:rPr>
        <w:t xml:space="preserve">Recurso: </w:t>
      </w:r>
      <w:r>
        <w:t xml:space="preserve">re 60</w:t>
      </w:r>
    </w:p>
    <w:p/>
    <w:p>
      <w:r>
        <w:t xml:space="preserve">01. TÍTULO I — Disposições Preliminares
       TÍTULO II - Dos Direitos Fundamentais
       TÍTULO III - Das Medidas de Proteção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10.741, DE 01 DE OUTUBRO DE 2003. Dispõe sobre o Estatuto do Idoso e dá outras providências. O PRESIDENTE DA REPÚBLICA Faço saber que o Congresso Nacional decreta e eu sanciono a seguinte Lei: TÍTULO I Disposições Preliminares Art. 1º É instituído o Estatuto do Idoso, destinado a regular os direitos assegurados às pessoas com idade igual ou superior a 60 (sessenta) anos. Art. 2º O idoso goza de todos os direitos fundamentais inerentes à pessoa humana, sem prejuízo da proteção integral de que trata esta Lei, assegurando-se-lhe, por lei ou por outros meios, todas as oportunidades e facilidades, para preservação de sua saúde física e mental e seu aperfeiçoamento moral, intelectual, espiritual e social, em condições de liberdade e dignidade. Art. 3º É obrigação da família, da comunidade, da sociedade e do Poder Público assegurar ao idoso, com absoluta prioridade, a efetivação do direito à vida, à saúde, à alimentação, à educação, à cultura, ao esporte, ao lazer, ao trabalho, à cidadania, à liberdade, à dignidade, ao respeito e à convivência familiar e comunitária. Parágrafo único. A garantia de prioridade compreende: I - atendimento preferencial imediato e individualizado junto aos órgãos públicos e privados prestadores de serviços à população; II - preferência na formulação e na execução de políticas sociais públicas específicas; III - destinação privilegiada de recursos públicos nas áreas relacionadas com a proteção ao idoso; IV - viabilização de formas alternativas de participação, ocupação e convívio do idoso com as demais gerações; V - priorização do atendimento do idoso por sua própria família, em detrimento do atendimento asilar, exceto dos que não a possuam ou careçam de condições de manutenção da própria sobrevivência; VI - capacitação e reciclagem dos recursos humanos nas áreas de geriatria e gerontologia e na prestação de serviços aos idosos; VII - estabelecimento de mecanismos que favoreçam a divulgação de informações de caráter educativo sobre os aspectos biopsicossociais de envelhecimento; VIII - garantia de acesso à rede de serviços de saúde e de assistência social locais. IX - prioridade no recebimento da restituição do Imposto de Renda.(Acrescentado pela Lei 11.765 de 2008) Art. 4º Nenhum idoso será objeto de qualquer tipo de negligência, discriminação, violência, crueldade ou opressão, e todo atentado aos seus direitos, por ação ou omissão, será punido na forma da lei. § 1º É dever de todos prevenir a ameaça ou violação aos direitos do idoso. § 2º As obrigações previstas nesta Lei não excluem da prevenção outras decorrentes dos princípios por ela adotados. Art. 5º A inobservância das normas de prevenção importará em responsabilidade à pessoa física ou jurídica nos termos da lei. Art. 6º Todo cidadão tem o dever de comunicar à autoridade competente qualquer forma de violação a esta Lei que tenha testemunhado ou de que tenha conhecimento. Art. 7º Os Conselhos Nacional, Estaduais, do Distrito Federal e Municipais do Idoso, previstos na Lei nº 8.842, de 4 de janeiro de 1994, zelarão pelo cumprimento dos direitos do idoso, definidos nesta Lei. TÍTULO II Dos Direitos Fundamentais CAPÍTULO I Do Direito à Vida Art. 8º O envelhecimento é um direito personalíssimo e a sua proteção um direito social, nos termos desta Lei e da legislação vigente. Art. 9º É obrigação do Estado, garantir à pessoa idosa a proteção à vida e à saúde, mediante efetivação de políticas sociais públicas que permitam um envelhecimento saudável e em condições de dignidade. CAPÍTULO II Do Direito à Liberdade, ao Respeito e à Dignidade Art. 10. É obrigação do Estado e da so ciedade, assegurar à pessoa idosa a liberdade, o respeito e a dignidade, como pessoa humana e sujeito de direitos civis, políticos, individuais e sociais, garantidos na Constituição e nas leis. § 1º O direito à liberdade compreende, entre outros, os seguintes aspectos: I - faculdade de ir, vir e estar nos logradouros públicos e espaços comunitários, ressalvadas as restrições legais; II - opinião e expressão; III - crença e culto religioso; IV - prática de esportes e de diversões; V - participação na vida familiar e comunitária; VI - participação na vida política, na forma da lei; VII - faculdade de buscar refúgio, auxílio e orientação. § 2º O direito ao respeito consiste na inviolabilidade da integridade física, psíquica e moral, abrangendo a preservação da imagem, da identidade, da autonomia, de valores, idéias e crenças, dos espaços e dos objetos pessoais. § 3º É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2026-10-26T03:56:03.074Z</dcterms:created>
  <dcterms:modified xsi:type="dcterms:W3CDTF">2026-10-26T03:56:03.074Z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