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4.845 DE 24-09-2003</w:t>
      </w:r>
    </w:p>
    <w:p/>
    <w:p>
      <w:r>
        <w:rPr>
          <w:b/>
          <w:bCs/>
        </w:rPr>
        <w:t xml:space="preserve">Recurso: </w:t>
      </w:r>
      <w:r>
        <w:t xml:space="preserve">re 60</w:t>
      </w:r>
    </w:p>
    <w:p/>
    <w:p>
      <w:r>
        <w:t xml:space="preserve">01. TÍTULO I — Disposições Preliminares
       TÍTULO II - Dos Direitos Fundamentais
       TÍTULO III - Das Medidas de Proteção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10.741, DE 01 DE OUTUBRO DE 2003. Dispõe sobre o Estatuto do Idoso e dá outras providências. O PRESIDENTE DA REPÚBLICA Faço saber que o Congresso Nacional decreta e eu sanciono a seguinte Lei: TÍTULO I Disposições Preliminares Art. 1º É instituído o Estatuto do Idoso, destinado a regular os direitos assegurados às pessoas com idade igual ou superior a 60 (sessenta) anos. Art. 2º O idoso goza de todos os direitos fundamentais inerentes à pessoa humana, sem prejuízo da proteção integral de que trata esta Lei, assegurando-se-lhe, por lei ou por outros meios, todas as oportunidades e facilidades, para preservação de sua saúde física e mental e seu aperfeiçoamento moral, intelectual, espiritual e social, em condições de liberdade e dignidade. Art. 3º É obrigação da família, da comunidade, da sociedade e do Poder Público assegurar ao idoso, com absoluta prioridade, a efetivação do direito à vida, à saúde, à alimentação, à educação, à cultura, ao esporte, ao lazer, ao trabalho, à cidadania, à liberdade, à dignidade, ao respeito e à convivência familiar e comunitária. Parágrafo único. A garantia de prioridade compreende: I - atendimento preferencial imediato e individualizado junto aos órgãos públicos e privados prestadores de serviços à população; II - preferência na formulação e na execução de políticas sociais públicas específicas; III - destinação privilegiada de recursos públicos nas áreas relacionadas com a proteção ao idoso; IV - viabilização de formas alternativas de participação, ocupação e convívio do idoso com as demais gerações; V - priorização do atendimento do idoso por sua própria família, em detrimento do atendimento asilar, exceto dos que não a possuam ou careçam de condições de manutenção da própria sobrevivência; VI - capacitação e reciclagem dos recursos humanos nas áreas de geriatria e gerontologia e na prestação de serviços aos idosos; VII - estabelecimento de mecanismos que favoreçam a divulgação de informações de caráter educativo sobre os aspectos biopsicossociais de envelhecimento; VIII - garantia de acesso à rede de serviços de saúde e de assistência social locais. IX - prioridade no recebimento da restituição do Imposto de Renda.(Acrescentado pela Lei 11.765 de 2008) Art. 4º Nenhum idoso será objeto de qualquer tipo de negligência, discriminação, violência, crueldade ou opressão, e todo atentado aos seus direitos, por ação ou omissão, será punido na forma da lei. § 1º É dever de todos prevenir a ameaça ou violação aos direitos do idoso. § 2º As obrigações previstas nesta Lei não excluem da prevenção outras decorrentes dos princípios por ela adotados. Art. 5º A inobservância das normas de prevenção importará em responsabilidade à pessoa física ou jurídica nos termos da lei. Art. 6º Todo cidadão tem o dever de comunicar à autoridade competente qualquer forma de violação a esta Lei que tenha testemunhado ou de que tenha conhecimento. Art. 7º Os Conselhos Nacional, Estaduais, do Distrito Federal e Municipais do Idoso, previstos na Lei nº 8.842, de 4 de janeiro de 1994, zelarão pelo cumprimento dos direitos do idoso, definidos nesta Lei. TÍTULO II Dos Direitos Fundamentais CAPÍTULO I Do Direito à Vida Art. 8º O envelhecimento é um direito personalíssimo e a sua proteção um direito social, nos termos desta Lei e da legislação vigente. Art. 9º É obrigação do Estado, garantir à pessoa idosa a proteção à vida e à saúde, mediante efetivação de políticas sociais públicas que permitam um envelhecimento saudável e em condições de dignidade. CAPÍTULO II Do Direito à Liberdade, ao Respeito e à Dignidade Art. 10. É obrigação do Estado e da so ciedade, assegurar à pessoa idosa a liberdade, o respeito e a dignidade, como pessoa humana e sujeito de direitos civis, políticos, individuais e sociais, garantidos na Constituição e nas leis. § 1º O direito à liberdade compreende, entre outros, os seguintes aspectos: I - faculdade de ir, vir e estar nos logradouros públicos e espaços comunitários, ressalvadas as restrições legais; II - opinião e expressão; III - crença e culto religioso; IV - prática de esportes e de diversões; V - participação na vida familiar e comunitária; VI - participação na vida política, na forma da lei; VII - faculdade de buscar refúgio, auxílio e orientação. § 2º O direito ao respeito consiste na inviolabilidade da integridade física, psíquica e moral, abrangendo a preservação da imagem, da identidade, da autonomia, de valores, idéias e crenças, dos espaços e dos objetos pessoais. § 3º É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2026-07-27T23:41:07.117Z</dcterms:created>
  <dcterms:modified xsi:type="dcterms:W3CDTF">2026-07-27T23:41:07.117Z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