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 173.568</w:t>
      </w:r>
    </w:p>
    <w:p/>
    <w:p>
      <w:r>
        <w:t xml:space="preserve">INSTRUMENTO — APRESENTAÇÃO - DESNECESSIDADE</w:t>
      </w:r>
    </w:p>
    <w:p/>
    <w:p>
      <w:pPr>
        <w:pStyle w:val="Heading2"/>
      </w:pPr>
      <w:r>
        <w:rPr>
          <w:b/>
          <w:bCs/>
        </w:rPr>
        <w:t xml:space="preserve">Ementa</w:t>
      </w:r>
    </w:p>
    <w:p>
      <w:r>
        <w:t xml:space="preserve">Ao procurador autárquico não é exigível a apresentação de instrumento de mandato para representá-la em juízo. Julgados: RE (EDv-EDcl) 121.957, SP, Plenário, 20.6.91, DJU de 27.3.92, RTJ 137/410 RE 173.568, MAM, 2ª T, 7.6.94, DJU de 10.2.95 AG (AgRg) 160.204, MAM, 2ª T, 8.9.94, DJU de 5.5.95 RE 180.628, CEM, 1ª T, 13.9.94, DJU de 5.5.95 RE 204.597, IG, 1ª T, 9.7.97, DJU de 6.2.98 RE (EDcl) 241.210, IG, 1ª T, 21.9.99, DJU de 19.11.99 RE 250.453, MA, 1ª T, 23.11.99, DJU de 4.2.2000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2026-06-17T14:05:33.040Z</dcterms:created>
  <dcterms:modified xsi:type="dcterms:W3CDTF">2026-06-17T14:05:33.040Z</dcterms:modified>
</cp:coreProperties>
</file>

<file path=docProps/custom.xml><?xml version="1.0" encoding="utf-8"?>
<Properties xmlns="http://schemas.openxmlformats.org/officeDocument/2006/custom-properties" xmlns:vt="http://schemas.openxmlformats.org/officeDocument/2006/docPropsVTypes"/>
</file>