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RE 107.974</w:t>
      </w:r>
    </w:p>
    <w:p/>
    <w:p>
      <w:r>
        <w:t xml:space="preserve">PAGAMENTO COM ATRASO — CORREÇÃO MONETÁRIA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a Constituição a correção monetária no pagamento com atraso dos vencimentos de servidores públicos. Legislação: Julgados: RE 107.974, OG, 1ª T., 22.4.86, DJU de 23.5.86, RTJ 117/133 ADInMC 144, OG, Plenário, 22.11.89, DJU de 26.3.93, RTJ 146/8 RE 134.230, CV, 2ª T., 11.6.91, DJU de 16.8.91, RTJ 136/1.351 RE 135.313, OG, 1ª T., 26.11.91, DJU de 25.8.95, RTJ 156/214 RE 135.101, IG, 1ª T., 26.5.92, DJU de 12.6.92, RTJ 142/942 AG (AgRg) 132.379, IG, 1ª T., 2.6.92, DJU de 19.6.92, RTJ 143/287 ADIn 176, MAM, Plenário, 21.8.92, DJU de 9.10.92, RTJ 143/17 RE (AgRg) 146.660, MAM, 2ª T., 20.4.93, DJU de 7.5.93 AG (AgRg) 138.974, MA, 2.5.95, DJU de 27.10.95 AG (AgRg) 163.936, OG, 1ª T., 15.9.95, DJU de 16.2.96, RTJ 158/320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2026-09-10T23:38:15.703Z</dcterms:created>
  <dcterms:modified xsi:type="dcterms:W3CDTF">2026-09-10T23:38:15.703Z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