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220.048</w:t>
      </w:r>
    </w:p>
    <w:p/>
    <w:p>
      <w:r>
        <w:t xml:space="preserve">INATIVOS — DIREITO NÃO RECONHECIDO</w:t>
      </w:r>
    </w:p>
    <w:p/>
    <w:p>
      <w:pPr>
        <w:pStyle w:val="Heading2"/>
      </w:pPr>
      <w:r>
        <w:rPr>
          <w:b/>
          <w:bCs/>
        </w:rPr>
        <w:t xml:space="preserve">Ementa</w:t>
      </w:r>
    </w:p>
    <w:p>
      <w:r>
        <w:t xml:space="preserve">O direito ao auxílio-alimentação não se estende aos servidores inativos. Legislação: - CF, art. 40, § 4º Julgados: RE 220.048, SS, 1ª T, 25.11.97, DJU de 6.2.98 RE 220.713, SS, 1ª T, 9.12.97, DJU de 13.2.98 RE 228.083, IG, 1ª T, 26.3.99, DJU de 25.6.99 RE 236.449, MC, 2ª T, 20.4.99, DJU de 6.8.99 RE 231.389, MA, 1ª T, 20.4.99, DJU de 25.6.99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2026-06-17T15:17:20.338Z</dcterms:created>
  <dcterms:modified xsi:type="dcterms:W3CDTF">2026-06-17T15:17:20.338Z</dcterms:modified>
</cp:coreProperties>
</file>

<file path=docProps/custom.xml><?xml version="1.0" encoding="utf-8"?>
<Properties xmlns="http://schemas.openxmlformats.org/officeDocument/2006/custom-properties" xmlns:vt="http://schemas.openxmlformats.org/officeDocument/2006/docPropsVTypes"/>
</file>