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/>
    <w:p>
      <w:r>
        <w:t xml:space="preserve">PERÍODO DE DEFESO — PESCADOR PROFISSIONAL - CONCESSÃO DO BENEFÍCIO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10.779, DE 25 DE NOVEMBRO DE 2003 Dispõe sobre a concessão do benefício de seguro desemprego, durante o período de defeso, ao pescador profissional que exerce a atividade pesqueira de forma artesanal. O PRESIDENTE DA REPÚBLICA Faço saber que o Congresso Nacional decreta e eu sanciono a seguinte Lei: Art. 1º O pescador profissional que exerça sua atividade de forma artesanal, individualmente ou em regime de economia familiar, ainda que com o auxílio eventual de parceiros, fará jus ao benefício de seguro-desemprego, no valor de um salário-mínimo mensal, durante o período de defeso de atividade pesqueira para a preservação da espécie. § 1º Entende-se como regime de economia familiar o trabalho dos membros da mesma família, indispensável à própria subsistência e exercido em condições de mútua dependência e colaboração, sem a utilização de empregados. § 2º O período de defeso de atividade pesqueira é o fixado pelo Instituto Brasileiro do Meio Ambiente e dos Recursos Naturais Renováveis - IBAMA, em relação à espécie marinha, fluvial ou lacustre a cuja captura o pescador se dedique. Art. 2º Para se habilitar ao benefício, o pescador deverá apresentar ao órgão competente do Ministério do Trabalho e Emprego os seguintes documentos: I - registro de pescador profissional devidamente atualizado, emitido pela Secretaria Especial de Aqüicultura e Pesca da Presidência da República, com antecedência mínima de um ano da data do início do defeso; II - comprovante de inscrição no Instituto Nacional do Seguro Social - INSS como pescador, e do pagamento da contribuição previdenciária; III - comprovante de que não está em gozo de nenhum benefício de prestação continuada da Previdência ou da Assistência Social, exceto auxílio acidente e pensão por morte; e IV - atestado da Colônia de Pescadores a que esteja filiado, com jurisdição sobre a área onde atue o pescador artesanal, que comprove: a) o exercício da profissão, na forma do art. 1º desta Lei; b) que se dedicou à pesca, em caráter ininterrupto, durante o período compreendido entre o defeso anterior e o em curso; e c) que não dispõe de outra fonte de renda diversa da decorrente da atividade pesqueira. Parágrafo único. O Ministério do Trabalho e Emprego poderá, quando julgar necessário, exigir outros documentos para a habilitação do benefício. Art. 3º Sem prejuízo das sanções civis e penais cabíveis, todo aquele que fornecer ou beneficiar-se de atestado falso para o fim de obtenção do benefício de que trata esta Lei estará sujeito: I - a demissão do cargo que ocupa, se servidor público; II - a suspensão de sua atividade, com cancelamento do seu registro, por dois anos, se pescador profissional. Art. 4º O benefício de que trata esta Lei será cancelado nas seguintes hipóteses: I - início de atividade remunerada; II - início de percepção de outra renda; III - morte do beneficiário; IV - desrespeito ao período de defeso; ou V - comprovação de falsidade nas informações prestadas para a obtenção do benefício. Art. 5º O benefício do seguro-desemprego a que se refere esta Lei será pago à conta do Fundo de Amparo ao Trabalhador - FAT, instituído pela Lei nº 7.998, de 11 de janeiro de 1990. Art. 6º Esta Lei entra em vigor na data de sua publicação. Art. 7º Fica revogada a Lei nº 8.287, de 20 de dezembro de 1991. Brasília, 25 de novembro de 2003; 182º da Independência e 115º da República. LUIZ INÁCIO LULA DA SILVA Jaques Wagner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2026-06-17T14:15:22.885Z</dcterms:created>
  <dcterms:modified xsi:type="dcterms:W3CDTF">2026-06-17T14:15:22.885Z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