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EM SOCIEDADE</w:t>
      </w:r>
    </w:p>
    <w:p/>
    <w:p/>
    <w:p>
      <w:r>
        <w:t xml:space="preserve">01. CONCURSO PÚBLICO — CARREIRA POLICIAL DO DISTRITO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 NOS CONCURSOS PÚBLICOS PARA INGRESSO NA CARREIRA POLICIAL CIVIL DO DISTRITO FEDERAL, REVESTE-SE DE LEGALIDADE A EXIGÊNCIA DE EXAME PSICOTÉCNICO, MAS PARA A SUA VALIDADE DEVE SER ADOTADO MÉTODO QUE PERMITA A FUNDAMENTAÇÃO DO RESULTADO E O SEU CONHECIMENTO PELO CANDIDATO, COM PREVISÃO DE RECURSO ADMINISTRATIVO. CONCEDIDO MANDADO DE SEGURANÇA PARA ANULAR O EXAME PSICOTÉCNICO REALIZADO SEM OS REQUISITOS EXIGIDOS, O CANDIDATO PODERÁ PROSSEGUIR NAS DEMAIS FASES DO CONCURSO INDEPENDENTEMENTE DE SUBMETER-SE A NOVO EXAME PSICOTÉCNICO, DEVENDO A APURAÇÃO DOS REQUISITOS PREVISTOS EM LEI SER EFETUADO DURANTE O ESTÁGIO PROBATÓRIO. (ESTA SÚMULA FOI ALTERADA E REGISTRADA SOB O Nº 20 EM DECISÃO TOMADA NO DIA 18/03/2003 PELO CONSELHO ESPECIAL DO TJDFT, PUBLICADO NO DIÁRIO DA JUSTIÇA , SEÇÃO 3, NOS DIAS 22,24 E 26 DE SETEMBRO DE 2003.) Legislação: Lei número 4.878 de 01.12.65, art. nono, inciso VII, art. 13 parágrafo único - Inc. de Unif. de Jurisp. número 0015/95 Acórdão: 85902 Processo: IUJ1595 Data de Publicação: 28/06/1996 Data de Publicação: 20/06/1996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2026-10-26T04:17:17.081Z</dcterms:created>
  <dcterms:modified xsi:type="dcterms:W3CDTF">2026-10-26T04:17:17.081Z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