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Julgado em: </w:t>
      </w:r>
      <w:r>
        <w:t xml:space="preserve">09/08/1977</w:t>
      </w:r>
    </w:p>
    <w:p/>
    <w:p>
      <w:r>
        <w:t xml:space="preserve">EXCLUSÃO DE AUTOR E RÉU — SE É CABÍVEL PARA PEDIR A EXCLUSÃO DE APENAS UMA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desmerece provimento. O art. 56 do CPC admite a oposição quando alguém pretende, no todo ou em parte, a coisa ou o direito sobre que convertem autor e réu. - Os termos claros desse dispositivo da lei processual, portanto, restringem a oposição, só a admitindo quando o terceiro pretender a exclusão simultânea dos litigantes; não quando a exclusão é de apenas uma das partes. - Assim preleciona ALEXANDRE DE PAULA, em seu "Código de Processo Civil Anotado", vol. I/206-7, relacionando inúmeros acórdãos, todos nesse único sentido. E entre os vários acórdãos colacionados merece destaque, pela inteira aplicação à espécie, o contido no verbete nº 15: "A oposição é um instituto destinado à intervenção de terceiro na causa para a exclusão simultânea do autor e do réu. Quando visa unicamente a uma das partes, não é oposição e sim assistência". - Assim, não cabendo oposição para a exclusão unicamente de uma das partes do processo, e sendo incogitável, em processos de desapropriação, oposição ao direito do Poder Público promover a desapropriação, bem andou o Magistrado desacolhendo a pretensão dos agravantes; daí desprover-se o agravo, condenados os vencidos nas custas do processo. Julgado em 10-08-1977 Revista dos Tribunais. Novembro, 1977. Vol. 505. Pág. 171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termos claros do artigo 56 do Código de Processo Civil restringem a oposição da intervenção de terceiros, só a admitindo quando o terceiro pretender a exclusão simultânea dos litigantes, não quando a exclusão pretendida é de apenas uma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2026-10-26T02:48:33.706Z</dcterms:created>
  <dcterms:modified xsi:type="dcterms:W3CDTF">2026-10-26T02:48:33.706Z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