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REPRESENT DE INCONSTITUCIONALIDADE</w:t>
      </w:r>
    </w:p>
    <w:p>
      <w:r>
        <w:rPr>
          <w:i/>
          <w:iCs/>
          <w:color w:val="666666"/>
        </w:rPr>
        <w:t xml:space="preserve">PRAZO DE DECADÊNCIA</w:t>
      </w:r>
    </w:p>
    <w:p/>
    <w:p>
      <w:r>
        <w:rPr>
          <w:b/>
          <w:bCs/>
        </w:rPr>
        <w:t xml:space="preserve">Recurso: </w:t>
      </w:r>
      <w:r>
        <w:t xml:space="preserve">AGRAVO REGIMENTAL -</w:t>
      </w:r>
    </w:p>
    <w:p>
      <w:r>
        <w:rPr>
          <w:b/>
          <w:bCs/>
        </w:rPr>
        <w:t xml:space="preserve">Relator: </w:t>
      </w:r>
      <w:r>
        <w:t xml:space="preserve">Federal ANDRÉ KOZLOWSKI AGRAVO REGIMENTAL</w:t>
      </w:r>
    </w:p>
    <w:p/>
    <w:p>
      <w:r>
        <w:t xml:space="preserve">AGRAVO REGIMENTAL — CONCINE - COBRANÇA DE INGRESSOS PADRONIZADOS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1a Seção Medida Cautelar Processo 2001.02.01.037417-6 - Publicação: DJ de 13/06/2002, pág. 404 Relator: Desembargador Federal ANDRÉ KOZLOWSKI AGRAVO REGIMENTAL - CONCINE - COBRANÇA DE INGRESSOS PADRONIZADOS. I - Incabível medida cautelar em ação rescisória, salvo em casos excepcionais, o que não ocorre nestes autos. II - Recurso improvido. POR UNANIMIDADE, O RECURSO JUDICIAL FOI IMPROVIDO PELA 1A SEÇÃO. CONCINE - COBRANÇA DE INGRESSOS PADRONIZADOS O Des. Fed. André Kozlowski narra os fatos em seu relatório: "Trata-se de agravo regimental interposto por MARC FERREZ CINEMAS LTDA E OUTROS em face de decisão que indeferiu a inicial da presente medida cautelar, destinada à atribuição de efeito suspensivo à ação rescisória movida pelas agravantes em face da UNIÃO FEDERAL. As agravantes valem-se do presente recurso para ratificar todos os motivos anteriormente explicitados na referida inicial, requerendo, por fim, a reforma da r. decisão que indeferiu a inicial da medida cautelar." Por unanimidade, o recurso judicial foi improvido pela 1a Seção, sob os seguintes fundamentos: "Conforme relatado, trata-se de agravo regimental interposto em face de decisão que indeferiu a inicial da presente medida cautelar, destinada à atribuição de efeito suspensivo à ação rescisória movida por MARC FERREZ CINEMAS LTDA. E OUTROS em face da UNIÃO FEDERAL. A matéria objeto da medida cautelar refere-se ao adicional do CONCINE. As agravantes foram condenadas ao pagamento das diferenças apuradas entre o preço do ingresso padronizado criado em favor da extinta EMBRAFILME e o preço efetivamente pago pelas mesmas. Ingressaram com a ação rescisória e, não satisfeitas, ajuizaram a presente medida cautelar para atribuir efeito suspensivo. Ocorre que, em se tratando de ação rescisória, é incabível medida cautelar, salvo em casos excepcionais, a rigor tanto do Código de Processo Civil, quanto do Regimento Interno desta Corte. Diante do exposto, merecendo ser mantida a decisão que indeferiu a inicial da medida cautelar, nego provimento ao recurso". Não foi localizado acórdão sobre o assunto no estudo comparado de jurisprudência.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2026-07-28T00:51:50.187Z</dcterms:created>
  <dcterms:modified xsi:type="dcterms:W3CDTF">2026-07-28T00:51:50.187Z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