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Federal VALMIR PEÇANHA PREVIDENCIÁRIO</w:t>
      </w:r>
    </w:p>
    <w:p/>
    <w:p>
      <w:r>
        <w:t xml:space="preserve">TRABALHADOR RURAL — APOSENTADORIA POR IDADE - COMPROVAÇÃO DA ATIVIDADE RURAL - HONORÁRIOS ADVOCATÍCIOS</w:t>
      </w:r>
    </w:p>
    <w:p/>
    <w:p>
      <w:pPr>
        <w:pStyle w:val="Heading2"/>
      </w:pPr>
      <w:r>
        <w:rPr>
          <w:b/>
          <w:bCs/>
        </w:rPr>
        <w:t xml:space="preserve">Ementa</w:t>
      </w:r>
    </w:p>
    <w:p>
      <w:r>
        <w:t xml:space="preserve">4ª Turma Apelação Cível Processo: 2000.02.01.045774-0 Publicação: DJ de 01/11/2001, pág. 126/137 Relator: Desembargador Federal VALMIR PEÇANHA PREVIDENCIÁRIO - TRABALHADOR RURAL - APOSENTADORIA POR IDADE - COMPROVAÇÃO DA ATIVIDADE RURAL - HONORÁRIOS ADVOCATÍCIOS. I - As provas carreadas aos autos comprovam que a Autora trabalha há muito tempo como lavradora, fazendo jus à aposentadoria requerida; II - A comprovação da atividade rural da Autora não se baseou apenas em prova testemunhal, mas em início razoável de prova material, como preceitua o art. 55, § 3º, da Lei 8.213/91; III - Hipótese em que consta no registro civil de casamento da Autora a profissão de lavrador do seu marido, o que deve ser estendido à esposa, consoante reiterada jurisprudência do Eg. STJ; IV - Honorários advocatícios moderadamente fixados; V - Sentença confirmada. POR UNANIMIDADE FOI IMPROVIDA A APELAÇÃO. TRABALHADOR RURAL - APOSENTADORIA POR IDADE - COMPROVAÇÃO DA ATIVIDADE RURAL O INSS apelou da sentença proferida pelo MM. Dr. Juiz de Direito da Comarca de Nova Venécia, Espírito Santo, nos autos de ação ordinária objetivando a concessão de aposentadoria por idade, alegando a segurada o exercício de atividade rural como lavradora. A autora já exercia o trabalho rural quando se casou - hoje é viúva - na propriedade do casal e de terceiros. Tentou por diversas vezes obter o benefício junto à autarquia previdenciária, mas seu pleito foi indeferido sob a alegação de que não preenchia os requisitos legais necessários. O Juízo monocrático julgou procedente o pedido, ao que se insurgiu o INSS, sustentando que não se pode presumir a profissão da esposa, baseada na profissão do marido. Salientou que a prova testemunhal produzida nos autos é frágil e que, em momento algum, conseguiu a recorrida comprovar o tempo efetivamente trabalhado. Argumentou que a Lei nº 8.213/91 (art. 55, § 3º) exige a prova material para a comprovação do tempo de serviço, não admitindo a prov a exclusivamente testemunhal, aduzindo que a jurisprudência também adota tal orientação, referindo-se à Súmula 27 do TRF-1ª Região e Súmula 149 do STJ; e que tal prova material não ocorreu na espécie, acrescentando que a comprovação do exercício da atividade deve ser feita através de documentos contemporâneos à data da prestação do serviço, como preceitua o art. 60 do Decreto 611/92. Ao ratificar a decisão do Juízo monocrático, o Desembargador Federal Valmir Peçanha não apenas acolheu a fundamentação que a lastreou, como apresentou jurisprudência do STJ, expressa em vários acórdãos (RE 180760-CE, DJ de 10/05/99; RE 176067-SP, DJ de 06/09/99; RE 210935/SP, DJ de 23/08/99) de que a qualificação profissional do marido, como rurícola, se estende à esposa, quando alicerçada em atos do registro civil, para efeitos de início de prova documental, complementado por testemunhas. Não foi encontrado acórdão assemelhado, além dos citados pelo Relator em sua fundamentação.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2026-07-28T00:08:12.634Z</dcterms:created>
  <dcterms:modified xsi:type="dcterms:W3CDTF">2026-07-28T00:08:12.634Z</dcterms:modified>
</cp:coreProperties>
</file>

<file path=docProps/custom.xml><?xml version="1.0" encoding="utf-8"?>
<Properties xmlns="http://schemas.openxmlformats.org/officeDocument/2006/custom-properties" xmlns:vt="http://schemas.openxmlformats.org/officeDocument/2006/docPropsVTypes"/>
</file>