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Recurso: </w:t>
      </w:r>
      <w:r>
        <w:t xml:space="preserve">RESP 525649</w:t>
      </w:r>
    </w:p>
    <w:p>
      <w:r>
        <w:rPr>
          <w:b/>
          <w:bCs/>
        </w:rPr>
        <w:t xml:space="preserve">Tribunal: </w:t>
      </w:r>
      <w:r>
        <w:t xml:space="preserve">TJLP</w:t>
      </w:r>
    </w:p>
    <w:p/>
    <w:p>
      <w:r>
        <w:t xml:space="preserve">TAXA DE JUROS DE LONGO PRAZO (TJLP) — INDEXADOR - POSSIBILIDADE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Taxa de Juros de Longo Prazo (TJLP) pode ser utilizada como indexador de correção monetária nos contratos bancários. Referência Legislativa: - Lei 8.177/91, art. 25 - Lei 9.365/96, art. 8º Precedentes: RESP 525649 - MG 2003/0028354-0 DECISÃO: 20-11-2003 DJ DATA: 25-02-2004 PG: 173 RESP 525651 - MG 2003/0028353-9 DECISÃO: 14-10-2003 DJ DATA: 10-11-2003 PG: 192 RESP 337957 - RS 2001/0095806-6 DECISÃO: 17-10-2002 DJ DATA: 10-02-2003 PG: 214 RESP 401165 - MG 2001/0198818-8 DECISÃO: 15-08-2002 DJ DATA: 30-09-2002 PG: 266 Data da Decisão: 28-04-2004 DJ de 13-05-2004, pág. 201 EMENTÁRIO FORENSE. Junho, 2004. Ano LVI. Nº 667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2026-09-11T00:26:09.476Z</dcterms:created>
  <dcterms:modified xsi:type="dcterms:W3CDTF">2026-09-11T00:26:09.476Z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