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PENSIONISTA DE MILITAR</w:t>
      </w:r>
    </w:p>
    <w:p/>
    <w:p/>
    <w:p>
      <w:r>
        <w:t xml:space="preserve">PROGRAMA DE ARRENDAMENTO RESIDENCIAL — LEI 10.188 DE 12-02-2001 -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10.859, DE 14 DE ABRIL DE 2004. Altera a Lei nº 10.188, de 12 de fevereiro de 2001, que institui o Programa de Arrendamento Residencial e dá outras providências. O PRESIDENTE DA REPÚBLICA Faço saber que o Congresso Nacional decreta e eu sanciono a seguinte Lei: Art. 1º A Lei nº 10.188, de 12 de fevereiro de 2001, passa a vigorar com as seguintes alterações: "Art. 1º ....................................................................... § 1º A gestão do Programa cabe ao Ministério das Cidades e sua operacionalização à Caixa Econômica Federal - CEF. § 2º Os Ministros de Estado das Cidades e da Fazenda fixarão, em ato conjunto, a remuneração da CEF pelas atividades exercidas no âmbito do Programa." (NR) "Art. 2º ....................................................................... ....................................................................... § 8º Cabe à CEF a gestão do Fundo." (NR) "Art. 3º ....................................................................... ....................................................................... II - contratar operações de crédito com o Fundo de Garantia do Tempo de Serviço - FGTS, na forma e condições disciplinadas pelo Conselho Curador do FGTS, até limite a ser fixado pelo Poder Executivo; e III - receber outros recursos a serem destinados ao Programa. ....................................................................... § 5º A aquisição de imóveis para atendimento dos objetivos do Programa será limitada a valor a ser estabelecido pelo Poder Executivo. § 6º No caso de imóveis tombados pelo Poder Público nos termos da legislação de preservação do patrimônio histórico e cultural ou daqueles inseridos em programas de revitalização ou reabilitação de centros urbanos, a CEF fica autorizada a adquirir os direitos de posse em que estiverem imitidos a União, Estados, Distrito Federal, Municípios e suas entidades, desde que devidamente registrados no Registro Geral de Imóveis - RGI, nos termos do art. 167, inciso I, item 36, da Lei nº 6.015, de 31 de dezembro de 1973." (NR) "Art. 5º Compete ao Ministério das Cidades: I - estabelecer diretrizes gerais para a aplicação dos recursos alocados; II - fixar regras e condições para implementação do Programa, tais como áreas de atuação, público-alvo, valor máximo de aquisição da unidade habitacional objeto de arrendamento, dentre outras que julgar necessárias; e III - acompanhar e avaliar o desempenho do Programa em conformidade com os objetivos estabelecidos nesta Lei." (NR) "Art. 6º ....................................................................... Parágrafo único. Para os fins desta Lei, considera-se arrendatária a pessoa física que, atendidos os requisitos estabelecidos pelo Ministério das Cidades, seja habilitada pela CEF ao arrendamento." (NR) "Art. 7º (Revogado)" "Art. 8º O contrato de aquisição de imóveis pelo arrendador, as cessões de posse e as promessas de cessão, bem como o contrato de transferência do direito de propriedade ou do domínio útil ao arrendatário, serão celebrados por instrumento particular com força de escritura pública e registrados em Cartório de Registro de Imóveis competente." (NR) Art. 2º Esta Lei entra em vigor na data de sua publicação. Art. 3º Fica revogado o art. 7º da Lei nº 10.188, de 12 de fevereiro de 2001. Brasília, 14 de abril de 2004; 183º da Independência e 116º da República. LUIZ INÁCIO LULA DA SILVA Antonio Palocci Filho Ricardo José Ribeiro Berzoini Olívio de Oliveira Dutra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2026-07-28T00:42:44.617Z</dcterms:created>
  <dcterms:modified xsi:type="dcterms:W3CDTF">2026-07-28T00:42:44.617Z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