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4.542 DE 26-12-2002</w:t>
      </w:r>
    </w:p>
    <w:p/>
    <w:p/>
    <w:p>
      <w:r>
        <w:t xml:space="preserve">AÇÕES CONTINUADAS DE ASSISTÊNCIA SOCIAL — DEFINE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5.085, DE 19 DE MAIO DE 2004 Define as ações continuadas de assistência social. O PRESIDENTE DA REPÚBLICA, no uso da atribuição que lhe confere o art. 84, inciso IV, da Constituição, e tendo em vista o disposto no art. 6º da Medida Provisória nº 2.187, de 24 de agosto de 2001, DECRETA: Art. 1º São consideradas ações continuadas de assistência social aquelas financiadas pelo Fundo Nacional de Assistência Social que visem ao atendimento periódico e sucessivo à família, à criança, ao adolescente, à pessoa idosa e à portadora de deficiência, bem como as relacionadas com os programas de Erradicação do Trabalho Infantil, da Juventude e de Combate à Violência contra Crianças e Adolescentes. Art. 2º Fica revogado o Decreto nº 3.409, de 10 de abril de 2000. Art. 3º Este Decreto entra em vigor na data de sua publicação. Brasília, 19 de maio de 2004; 183º da Independência e 116º da República. LUIZ INÁCIO LULA DA SILVA Patrus Ananias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2026-09-10T23:21:52.539Z</dcterms:created>
  <dcterms:modified xsi:type="dcterms:W3CDTF">2026-09-10T23:21:52.539Z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