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/>
    <w:p>
      <w:r>
        <w:t xml:space="preserve">FINSOCIAL — INCONSTITUCIONALIDADE - PAGAMENTO INDEVIDO - ALTERAÇÃO DE ALÍQUOTA - RESTITUIÇÃO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FEDERAL - SEÇÃO JUDICIÁRIA DO ESTADO DO .... ...., pessoa jurídica de direito privado, com sede na Rua ...., em ...., portadora da Cédula de Identidade/RG sob o nº ...., inscrita no CGC/MF sob nº ...., por seu bastante procurador judicial, infra assinado, com escritório profissional na Rua .... nº ...., onde recebe intimações e notificações, mui respeitosamente vem perante V. Exa. propor a presente AÇÃO DE REPETIÇÃO DE INDÉBITO TRIBUTÁRIO 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 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 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?b?b???b?????e????????????8??????????? ?????????????b??????????b-??b???b?????d(O??????(O????R?=?? b?????? b=????b?????????????????g?????d????????????e/RG ob o n? ..?b, ?nsc?bta?no ?b?b???b?????e????????????8????? ?????? ?????????????b??????????b-??b???b?????d(O??????(O????R?=?? b?????? b=????b?????????????????g?????d????????????e/RG ob o n? ..?b, ?nsc?bta?no ?b?b???b?????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2026-10-16T17:17:02.610Z</dcterms:created>
  <dcterms:modified xsi:type="dcterms:W3CDTF">2026-10-16T17:17:02.610Z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