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DECLARATÓRIA DE MATERNIDADE</w:t>
      </w:r>
    </w:p>
    <w:p>
      <w:r>
        <w:rPr>
          <w:i/>
          <w:iCs/>
          <w:color w:val="666666"/>
        </w:rPr>
        <w:t xml:space="preserve">REGISTRO DE NASCIMENTO</w:t>
      </w:r>
    </w:p>
    <w:p/>
    <w:p/>
    <w:p>
      <w:r>
        <w:t xml:space="preserve">ADOÇÃO — ESCRITURA PÚBLICA DE ADOÇÃO - AVERBAÇÃO EM REGISTRO DE IMÓVEIS - MUDANÇA DE NOME - ART. 375/CC - ART. 1.623/NCC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DOS FEITOS E DA FAZENDA PÚBLICA DA COMARCA DE .... - DO ESTADO DO .... .... e .... (qualificações), residentes e domiciliados na Rua .... n.º ...., bairro ...., na Comarca de ...., Estado do ...., vem muito respeitosamente perante Vossa Excelência, através de seus procuradores infra-assinados, expor e requerer o que segue: 1. Os requerentes na forma do artigo 1623 do Novo Código Civil, por meio de escritura pública de adoção, adotaram ...., conforme se comprova pelos documentos anexos. 2. Esta iniciativa é possível, posto inexistir qualquer termo na escritura pública, conforme bem define a professora Maria Helena Diniz, em sua obra, Código Civil Anotado, editora Saraiva, 1995, página 304, ao comentar o artigo 368 c/c o artigo 375 deste diploma legal. "III - Adoção simples ou restrita. A adoção simples é a concernente ao vínculo de filiação que se estabelece entre o adotante e o adotado, que pode ser pessoa maior (RT, 628:229) ou menor entre dezoito e vinte e um anos (Lei n.º 8.069/90, art. 2º, parágrafo único); tal posição de filho, porém, não será definitiva ou irrevogável." 3. Assim Exa., havendo esta possibilidade legal de adoção, o adotado passará a chamar-se de ...., conforme manifestação feita pelas partes no ato da lavratura da Escritura Pública de Adoção. 4. Face à intenção das partes, requer-se a Vossa Excelência, na forma do artigo 97 e 98 da Lei de Registros Públicos, após a ouvida do ilustre Representante do Ministério Público, que seja feita averbação da adoção junto a certidão de nascimento do adotado, registrada no Cartório do ....º Ofício de Registro Civil da Comarca de .... - Estado do ...., no Livro ...., folha ...., termo n.º ...., passando a chamar, .... Assim sendo Exa., preenchidas as formalidades, legais, requer-se o deferimento do presente pleito, no sentido de que seja feita a averbação da adoção acima referida, feita por escritura pública, junto à certidão de nascimento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2026-10-26T07:03:41.385Z</dcterms:created>
  <dcterms:modified xsi:type="dcterms:W3CDTF">2026-10-26T07:03:41.385Z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