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INADIMPLÊNCIA DO PROMIT COMPRADOR</w:t>
      </w:r>
    </w:p>
    <w:p/>
    <w:p/>
    <w:p>
      <w:r>
        <w:t xml:space="preserve">AVALIAÇÃO — ART. 1.112/CPC - ART. 632/CC - CONDOMÍNIO - ART. 1.322/NCC - LEI 10.406/02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 ª VARA CÍVEL DA COMARCA DE .... O ESPÓLIO DE ...., representado por sua inventariante ...., (qualificação), portadora do CPF/MF nº ...., residente e domiciliada na Rua .... nº ....., na cidade e Estado do ...., por intermédio de seus procuradores judiciais infra-assinados (cfr. procuração em anexo, doc. nº ....), inscritos na OAB/...., sob os nºs. .... e ...., respectivamente, com escritório na cidade de ...., Capital do Estado do ...., na Rua .... nº ...., onde recebem intimações, vem muito respeitosamente perante V. Exa. propor uma : AÇÃO DE ALIENAÇÃO JUDICIAL DE COISA COMUM, COM EXTINÇÃO DE CONDOMÍNIO, com fundamento nos artigos 1322 e seguintes do Código Civil Brasileiro e arts. 1.112, inciso IV, 1.113 e seguintes do CPC, dentre outras disposições legais aplicáveis à espécie, contra: .... e sua mulher ...., (qualificação), ele (qualificação), portadores do CPF/MF sob nºs. ...., residente e domiciliado na Rua ...., no bairro do ...., na cidade e Estado de ....; .... e sua mulher ...., (qualificação), ele (qualificação), portadores do CPF/MF sob nºs. ...., residentes e domiciliados na Rua ...., na cidade e Estado do ....; ...., (qualificação), portador do CPF/MF sob nº ...., residente e domiciliado nesta Comarca, na Rua ....; ...., representado por seu inventariante ...., com endereço nesta Comarca, na Rua ..... e ...., (qualificação), portador do CPF/MF sob nº ...., residente e domiciliado nesta Comarca na Rua ...., o que faz pelas seguintes razões de fato e de direito adiante expostas: I. O ora requerente Espólio de ..... em conjunto com os requeridos, são legítimos proprietários e comunheiros do imóvel assim descriminado: "Terreno situado nesta cidade, na Rua ...., esquina com a Rua ...., fazendo frente para a Rua ...., com .... m e pela Rua .... com .... m, divisando a travessa .... com .... m e travessão dos fundos com terras da firma ...., com .... m, contendo área total de .... m²", consoante se depreende dos documentos em anexo. Ainda, se encontra edificado no imóvel acima: "Um prédio antigo, denominado "Armazém" localizado na Rua ...." ; e "Um prédio existente na Rua ...., "tudo conforme os documentos em anexo. II. O ora requerente Espólio de .... e os requeridos anteriormente nomeados, são possuidores e legítimos proprietários do imóvel anteriormente e supra aludido, nas proporções seguintes: Terreno Prédio Antigo Prédio Novo a) .......................... 20,4% 20,4% 20,0% b) .......................... 21,4% 21,4% 20,0% c) .......................... 21,4% 21,4% 20,0% d) .......................... 16,8% 16,8% 20,0% e) .......................... 20,0% 20,0% 20,0% Total de 100,0% 100,0% 100,0% III. Tratando-se se imóvel indivisível, e não pretendendo o requerente a continuação da situação do comunheiro com os requeridos, pretende efetuar a alienação judicial do imóvel e benfeitorias referidas. IV. Esgotados todos os meios amigáveis e suasórios para uma composição amigável o ora requerente vê-se compelido a ingressar com a presente medida judicial. ISTO POSTO , requer a V. Exa. que se digne mandar citar os requeridos .... e sua mulher ....; .... e sua mulher ....; ....; ESPÓLIO de .... e ...., nos endereços mencionados, através de mandado de carta precatória, para no prazo apresentarem a defesa que tiverem, sob pena de revelia, e após seja determinada a avaliação do imóvel para posterior venda em hasta pública pelo valor da avaliação, aplicando-se ao caso as regras do parágrafo 3º do art . 1.112 e art. 1.113 do CPC. Requer, outrossim, a intervenção no processo do Representante do Ministério Público. Indica-se como meio de produção de provas, o depoimento pessoal dos requeridos, sob pena de confesso, inquirição de testemunhas, cujo rol será apresentado oportunamente em Cartório, perícia, se necessária for juntada de novos documentos. Estima-se à causa o valor de R$ .... N. Termos P. Deferimento. ...., .... de .... de .... Pp. ....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2026-06-17T15:25:39.650Z</dcterms:created>
  <dcterms:modified xsi:type="dcterms:W3CDTF">2026-06-17T15:25:39.650Z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