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EXECUÇÃO ESPECÍFICA</w:t>
      </w:r>
    </w:p>
    <w:p/>
    <w:p/>
    <w:p>
      <w:r>
        <w:t xml:space="preserve">PARTILHA — ART. 1.773/CC - BEM - HOMOLOGAÇÃO DE ACORDO - ART. 2.015/NCC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DOUTOR JUIZ DE DIREITO DA COMARCA DE ... PARTILHA AMIGÁVEL Partilha amigável dos bens deixados por ..., falecido em .../.../..., que, nos autos do seu inventário, entre si fazem os respectivos herdeiros, ..., (qualificação), residente e domiciliado na Rua ... nº ..., nesta cidade de ..., ..., (qualificação), e sua mulher ..., (qualificação), ambos residentes e domiciliados na Rua ... nº ..., nesta cidade de ..., na forma e condições abaixo, as quais, mutuamente, aceitam, ratificam e outorgam: Monte inventariado constituído do seguinte: a) Imóvel constituído de prédio e respectivo terreno, sito na Rua ... nº ..., freguesia de ..., em, descrito e avaliado à fls. ..., em R$ ... (...). b) Depósito de R$ ... (...), no Banco ... c) ...% das ações da Cia. ..., cotada à fls., em R$ ... (...). d) Haveres na firma comercial ..., conforme laudo de fls., em R$ ... (...). Total do monte R$ ... (...). Monte líquido partilhável R$ ... (...). cabendo a cada um dos herdeiros R$ ... (...). Haverá o herdeiro ..., para solução de sua legítima R$ ... Haverá o herdeiro ..., para solução de sua legítima R$ ... Pagamento que se faz ao herdeiro ... 1/2 do prédio e respectivo terreno, sito na Rua ... nº ..., freguesia de ..., desta cidade de ..., R$ ... (...). ...% das ações da Cia. ... R$ ... (...). 1/2 dos haveres na firma comercial ..., R$ ... (...). 1/2 do depósito no Banco ..., R$ ... (...). TOTAL DE R$ ... (...) Pagamento que se faz ao herdeiro ...: 1/2 do prédio e respectivo terreno, sito na Rua ... nº ..., freguesia de ..., desta cidade de ..., R$ ... (...). ...% das ações da Cia. ... R$ ... (...). 1/2 dos haveres na firma comercial ..., R$ ... (...). 1/2 do depósito no Banco ..., R$ ... (...). TOTAL DE R$ ... (...). ..., ... de ... de ... (assinatura de todos os herdeiros e do advogado)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2026-10-26T04:29:39.031Z</dcterms:created>
  <dcterms:modified xsi:type="dcterms:W3CDTF">2026-10-26T04:29:39.031Z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